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86" w:rsidRPr="00945731" w:rsidRDefault="00424886" w:rsidP="009457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2371090" cy="977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DA7" w:rsidRPr="00424886" w:rsidRDefault="00150DA7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Segoe UI" w:hAnsi="Segoe UI" w:cs="Segoe UI"/>
          <w:bCs/>
          <w:sz w:val="28"/>
          <w:szCs w:val="28"/>
        </w:rPr>
      </w:pPr>
    </w:p>
    <w:p w:rsidR="00026853" w:rsidRPr="000A19F2" w:rsidRDefault="00026853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Segoe UI" w:hAnsi="Segoe UI" w:cs="Segoe UI"/>
          <w:bCs/>
          <w:sz w:val="28"/>
          <w:szCs w:val="28"/>
        </w:rPr>
      </w:pPr>
    </w:p>
    <w:p w:rsidR="00150DA7" w:rsidRDefault="00150DA7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50DA7">
        <w:rPr>
          <w:rFonts w:ascii="Segoe UI" w:hAnsi="Segoe UI" w:cs="Segoe UI"/>
          <w:sz w:val="28"/>
          <w:szCs w:val="28"/>
        </w:rPr>
        <w:t>С 15 июля 2016 года</w:t>
      </w:r>
      <w:r>
        <w:rPr>
          <w:rFonts w:ascii="Segoe UI" w:hAnsi="Segoe UI" w:cs="Segoe UI"/>
          <w:sz w:val="28"/>
          <w:szCs w:val="28"/>
        </w:rPr>
        <w:t xml:space="preserve"> Управление Росреестра по Курской области </w:t>
      </w:r>
      <w:r w:rsidR="00120EA5">
        <w:rPr>
          <w:rFonts w:ascii="Segoe UI" w:hAnsi="Segoe UI" w:cs="Segoe UI"/>
          <w:sz w:val="28"/>
          <w:szCs w:val="28"/>
        </w:rPr>
        <w:t xml:space="preserve">будет </w:t>
      </w:r>
      <w:r>
        <w:rPr>
          <w:rFonts w:ascii="Segoe UI" w:hAnsi="Segoe UI" w:cs="Segoe UI"/>
          <w:sz w:val="28"/>
          <w:szCs w:val="28"/>
        </w:rPr>
        <w:t>удостоверять государственную</w:t>
      </w:r>
      <w:r w:rsidRPr="00150DA7">
        <w:rPr>
          <w:rFonts w:ascii="Segoe UI" w:hAnsi="Segoe UI" w:cs="Segoe UI"/>
          <w:sz w:val="28"/>
          <w:szCs w:val="28"/>
        </w:rPr>
        <w:t xml:space="preserve"> регистраци</w:t>
      </w:r>
      <w:r>
        <w:rPr>
          <w:rFonts w:ascii="Segoe UI" w:hAnsi="Segoe UI" w:cs="Segoe UI"/>
          <w:sz w:val="28"/>
          <w:szCs w:val="28"/>
        </w:rPr>
        <w:t>ю</w:t>
      </w:r>
      <w:r w:rsidRPr="00150DA7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только выпиской</w:t>
      </w:r>
    </w:p>
    <w:p w:rsidR="00026853" w:rsidRPr="000A19F2" w:rsidRDefault="00026853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026853" w:rsidRDefault="00150DA7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150DA7">
        <w:rPr>
          <w:rFonts w:ascii="Segoe UI" w:hAnsi="Segoe UI" w:cs="Segoe UI"/>
          <w:color w:val="000000"/>
          <w:sz w:val="24"/>
          <w:szCs w:val="24"/>
        </w:rPr>
        <w:t>С 15 июля 2016 года вступа</w:t>
      </w:r>
      <w:r>
        <w:rPr>
          <w:rFonts w:ascii="Segoe UI" w:hAnsi="Segoe UI" w:cs="Segoe UI"/>
          <w:color w:val="000000"/>
          <w:sz w:val="24"/>
          <w:szCs w:val="24"/>
        </w:rPr>
        <w:t>ю</w:t>
      </w:r>
      <w:r w:rsidRPr="00150DA7">
        <w:rPr>
          <w:rFonts w:ascii="Segoe UI" w:hAnsi="Segoe UI" w:cs="Segoe UI"/>
          <w:color w:val="000000"/>
          <w:sz w:val="24"/>
          <w:szCs w:val="24"/>
        </w:rPr>
        <w:t>т в силу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50DA7">
        <w:rPr>
          <w:rFonts w:ascii="Segoe UI" w:hAnsi="Segoe UI" w:cs="Segoe UI"/>
          <w:color w:val="000000"/>
          <w:sz w:val="24"/>
          <w:szCs w:val="24"/>
        </w:rPr>
        <w:t>изменени</w:t>
      </w:r>
      <w:r>
        <w:rPr>
          <w:rFonts w:ascii="Segoe UI" w:hAnsi="Segoe UI" w:cs="Segoe UI"/>
          <w:color w:val="000000"/>
          <w:sz w:val="24"/>
          <w:szCs w:val="24"/>
        </w:rPr>
        <w:t>я в</w:t>
      </w:r>
      <w:r w:rsidRPr="00150DA7">
        <w:rPr>
          <w:rFonts w:ascii="Segoe UI" w:hAnsi="Segoe UI" w:cs="Segoe UI"/>
          <w:color w:val="000000"/>
          <w:sz w:val="24"/>
          <w:szCs w:val="24"/>
        </w:rPr>
        <w:t xml:space="preserve"> Федеральн</w:t>
      </w:r>
      <w:r>
        <w:rPr>
          <w:rFonts w:ascii="Segoe UI" w:hAnsi="Segoe UI" w:cs="Segoe UI"/>
          <w:color w:val="000000"/>
          <w:sz w:val="24"/>
          <w:szCs w:val="24"/>
        </w:rPr>
        <w:t>ый</w:t>
      </w:r>
      <w:r w:rsidRPr="00150DA7">
        <w:rPr>
          <w:rFonts w:ascii="Segoe UI" w:hAnsi="Segoe UI" w:cs="Segoe UI"/>
          <w:color w:val="000000"/>
          <w:sz w:val="24"/>
          <w:szCs w:val="24"/>
        </w:rPr>
        <w:t xml:space="preserve"> закон от 21.07.1997 № 122-ФЗ «О государственной регистрации прав на недвижимое имущество и сделок с ним», </w:t>
      </w:r>
      <w:r>
        <w:rPr>
          <w:rFonts w:ascii="Segoe UI" w:hAnsi="Segoe UI" w:cs="Segoe UI"/>
          <w:color w:val="000000"/>
          <w:sz w:val="24"/>
          <w:szCs w:val="24"/>
        </w:rPr>
        <w:t xml:space="preserve">в соответствии с </w:t>
      </w:r>
      <w:r w:rsidR="00026853">
        <w:rPr>
          <w:rFonts w:ascii="Segoe UI" w:hAnsi="Segoe UI" w:cs="Segoe UI"/>
          <w:color w:val="000000"/>
          <w:sz w:val="24"/>
          <w:szCs w:val="24"/>
        </w:rPr>
        <w:t>которыми государственная регистраци</w:t>
      </w:r>
      <w:r w:rsidR="00120EA5">
        <w:rPr>
          <w:rFonts w:ascii="Segoe UI" w:hAnsi="Segoe UI" w:cs="Segoe UI"/>
          <w:color w:val="000000"/>
          <w:sz w:val="24"/>
          <w:szCs w:val="24"/>
        </w:rPr>
        <w:t>я</w:t>
      </w:r>
      <w:r w:rsidR="00026853">
        <w:rPr>
          <w:rFonts w:ascii="Segoe UI" w:hAnsi="Segoe UI" w:cs="Segoe UI"/>
          <w:color w:val="000000"/>
          <w:sz w:val="24"/>
          <w:szCs w:val="24"/>
        </w:rPr>
        <w:t xml:space="preserve"> возникновения и перехода прав на недвижимость будет удостоверяться только выпиской из Единого государственного реестра прав на недвижимое имущество и сделок с ним</w:t>
      </w:r>
      <w:r w:rsidR="00120EA5">
        <w:rPr>
          <w:rFonts w:ascii="Segoe UI" w:hAnsi="Segoe UI" w:cs="Segoe UI"/>
          <w:color w:val="000000"/>
          <w:sz w:val="24"/>
          <w:szCs w:val="24"/>
        </w:rPr>
        <w:t xml:space="preserve"> (ЕГРП)</w:t>
      </w:r>
      <w:r w:rsidR="00026853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026853" w:rsidRPr="00150DA7" w:rsidRDefault="00026853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Таким образом,</w:t>
      </w:r>
      <w:r w:rsidR="00142E47">
        <w:rPr>
          <w:rFonts w:ascii="Segoe UI" w:hAnsi="Segoe UI" w:cs="Segoe UI"/>
          <w:color w:val="000000"/>
          <w:sz w:val="24"/>
          <w:szCs w:val="24"/>
        </w:rPr>
        <w:t xml:space="preserve"> Управлением Росреестра по Курской области будет прекращена</w:t>
      </w:r>
      <w:r>
        <w:rPr>
          <w:rFonts w:ascii="Segoe UI" w:hAnsi="Segoe UI" w:cs="Segoe UI"/>
          <w:color w:val="000000"/>
          <w:sz w:val="24"/>
          <w:szCs w:val="24"/>
        </w:rPr>
        <w:t xml:space="preserve"> выдача свидетельств о государственной регистрации прав, включая повторн</w:t>
      </w:r>
      <w:r w:rsidR="00120EA5">
        <w:rPr>
          <w:rFonts w:ascii="Segoe UI" w:hAnsi="Segoe UI" w:cs="Segoe UI"/>
          <w:color w:val="000000"/>
          <w:sz w:val="24"/>
          <w:szCs w:val="24"/>
        </w:rPr>
        <w:t>ы</w:t>
      </w:r>
      <w:r w:rsidR="00142E47">
        <w:rPr>
          <w:rFonts w:ascii="Segoe UI" w:hAnsi="Segoe UI" w:cs="Segoe UI"/>
          <w:color w:val="000000"/>
          <w:sz w:val="24"/>
          <w:szCs w:val="24"/>
        </w:rPr>
        <w:t>е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150DA7" w:rsidRPr="00150DA7" w:rsidRDefault="00150DA7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150DA7">
        <w:rPr>
          <w:rFonts w:ascii="Segoe UI" w:hAnsi="Segoe UI" w:cs="Segoe UI"/>
          <w:color w:val="000000"/>
          <w:sz w:val="24"/>
          <w:szCs w:val="24"/>
        </w:rPr>
        <w:t xml:space="preserve">Форма выписки из </w:t>
      </w:r>
      <w:r w:rsidR="00F931D5">
        <w:rPr>
          <w:rFonts w:ascii="Segoe UI" w:hAnsi="Segoe UI" w:cs="Segoe UI"/>
          <w:color w:val="000000"/>
          <w:sz w:val="24"/>
          <w:szCs w:val="24"/>
        </w:rPr>
        <w:t>ЕГРП</w:t>
      </w:r>
      <w:r w:rsidRPr="00150DA7">
        <w:rPr>
          <w:rFonts w:ascii="Segoe UI" w:hAnsi="Segoe UI" w:cs="Segoe UI"/>
          <w:color w:val="000000"/>
          <w:sz w:val="24"/>
          <w:szCs w:val="24"/>
        </w:rPr>
        <w:t xml:space="preserve"> утверждена приказом Минэкономразвития России. </w:t>
      </w:r>
      <w:r w:rsidR="00026853">
        <w:rPr>
          <w:rFonts w:ascii="Segoe UI" w:hAnsi="Segoe UI" w:cs="Segoe UI"/>
          <w:color w:val="000000"/>
          <w:sz w:val="24"/>
          <w:szCs w:val="24"/>
        </w:rPr>
        <w:t>Документ</w:t>
      </w:r>
      <w:r w:rsidRPr="00150DA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26853">
        <w:rPr>
          <w:rFonts w:ascii="Segoe UI" w:hAnsi="Segoe UI" w:cs="Segoe UI"/>
          <w:color w:val="000000"/>
          <w:sz w:val="24"/>
          <w:szCs w:val="24"/>
        </w:rPr>
        <w:t>может быть выдан</w:t>
      </w:r>
      <w:r w:rsidRPr="00150DA7">
        <w:rPr>
          <w:rFonts w:ascii="Segoe UI" w:hAnsi="Segoe UI" w:cs="Segoe UI"/>
          <w:color w:val="000000"/>
          <w:sz w:val="24"/>
          <w:szCs w:val="24"/>
        </w:rPr>
        <w:t xml:space="preserve"> как </w:t>
      </w:r>
      <w:r w:rsidR="00E71802">
        <w:rPr>
          <w:rFonts w:ascii="Segoe UI" w:hAnsi="Segoe UI" w:cs="Segoe UI"/>
          <w:color w:val="000000"/>
          <w:sz w:val="24"/>
          <w:szCs w:val="24"/>
        </w:rPr>
        <w:t>на</w:t>
      </w:r>
      <w:r w:rsidRPr="00150DA7">
        <w:rPr>
          <w:rFonts w:ascii="Segoe UI" w:hAnsi="Segoe UI" w:cs="Segoe UI"/>
          <w:color w:val="000000"/>
          <w:sz w:val="24"/>
          <w:szCs w:val="24"/>
        </w:rPr>
        <w:t xml:space="preserve"> бум</w:t>
      </w:r>
      <w:r w:rsidR="00026853">
        <w:rPr>
          <w:rFonts w:ascii="Segoe UI" w:hAnsi="Segoe UI" w:cs="Segoe UI"/>
          <w:color w:val="000000"/>
          <w:sz w:val="24"/>
          <w:szCs w:val="24"/>
        </w:rPr>
        <w:t>ажно</w:t>
      </w:r>
      <w:r w:rsidR="00E71802">
        <w:rPr>
          <w:rFonts w:ascii="Segoe UI" w:hAnsi="Segoe UI" w:cs="Segoe UI"/>
          <w:color w:val="000000"/>
          <w:sz w:val="24"/>
          <w:szCs w:val="24"/>
        </w:rPr>
        <w:t>м носителе</w:t>
      </w:r>
      <w:r w:rsidR="00026853">
        <w:rPr>
          <w:rFonts w:ascii="Segoe UI" w:hAnsi="Segoe UI" w:cs="Segoe UI"/>
          <w:color w:val="000000"/>
          <w:sz w:val="24"/>
          <w:szCs w:val="24"/>
        </w:rPr>
        <w:t>, так в электронно</w:t>
      </w:r>
      <w:r w:rsidR="00E71802">
        <w:rPr>
          <w:rFonts w:ascii="Segoe UI" w:hAnsi="Segoe UI" w:cs="Segoe UI"/>
          <w:color w:val="000000"/>
          <w:sz w:val="24"/>
          <w:szCs w:val="24"/>
        </w:rPr>
        <w:t>м</w:t>
      </w:r>
      <w:r w:rsidR="0002685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71802">
        <w:rPr>
          <w:rFonts w:ascii="Segoe UI" w:hAnsi="Segoe UI" w:cs="Segoe UI"/>
          <w:color w:val="000000"/>
          <w:sz w:val="24"/>
          <w:szCs w:val="24"/>
        </w:rPr>
        <w:t>виде</w:t>
      </w:r>
      <w:r w:rsidR="00026853">
        <w:rPr>
          <w:rFonts w:ascii="Segoe UI" w:hAnsi="Segoe UI" w:cs="Segoe UI"/>
          <w:color w:val="000000"/>
          <w:sz w:val="24"/>
          <w:szCs w:val="24"/>
        </w:rPr>
        <w:t>.</w:t>
      </w:r>
    </w:p>
    <w:p w:rsidR="00026853" w:rsidRDefault="00026853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Такая выписка подтверждает факт </w:t>
      </w:r>
      <w:r w:rsidR="00150DA7" w:rsidRPr="00150DA7">
        <w:rPr>
          <w:rFonts w:ascii="Segoe UI" w:hAnsi="Segoe UI" w:cs="Segoe UI"/>
          <w:color w:val="000000"/>
          <w:sz w:val="24"/>
          <w:szCs w:val="24"/>
        </w:rPr>
        <w:t>проведен</w:t>
      </w:r>
      <w:r>
        <w:rPr>
          <w:rFonts w:ascii="Segoe UI" w:hAnsi="Segoe UI" w:cs="Segoe UI"/>
          <w:color w:val="000000"/>
          <w:sz w:val="24"/>
          <w:szCs w:val="24"/>
        </w:rPr>
        <w:t>ия</w:t>
      </w:r>
      <w:r w:rsidR="00150DA7" w:rsidRPr="00150DA7">
        <w:rPr>
          <w:rFonts w:ascii="Segoe UI" w:hAnsi="Segoe UI" w:cs="Segoe UI"/>
          <w:color w:val="000000"/>
          <w:sz w:val="24"/>
          <w:szCs w:val="24"/>
        </w:rPr>
        <w:t xml:space="preserve"> государственн</w:t>
      </w:r>
      <w:r>
        <w:rPr>
          <w:rFonts w:ascii="Segoe UI" w:hAnsi="Segoe UI" w:cs="Segoe UI"/>
          <w:color w:val="000000"/>
          <w:sz w:val="24"/>
          <w:szCs w:val="24"/>
        </w:rPr>
        <w:t>ой</w:t>
      </w:r>
      <w:r w:rsidR="00150DA7" w:rsidRPr="00150DA7">
        <w:rPr>
          <w:rFonts w:ascii="Segoe UI" w:hAnsi="Segoe UI" w:cs="Segoe UI"/>
          <w:color w:val="000000"/>
          <w:sz w:val="24"/>
          <w:szCs w:val="24"/>
        </w:rPr>
        <w:t xml:space="preserve"> регистраци</w:t>
      </w:r>
      <w:r>
        <w:rPr>
          <w:rFonts w:ascii="Segoe UI" w:hAnsi="Segoe UI" w:cs="Segoe UI"/>
          <w:color w:val="000000"/>
          <w:sz w:val="24"/>
          <w:szCs w:val="24"/>
        </w:rPr>
        <w:t xml:space="preserve">и, в ней указываются сведения о правообладателе, объект недвижимости, дата и номер регистрации права, правоустанавливающий документ (документ, на основании которого проведена регистрация). Все данные являются актуальными на дату выдачи </w:t>
      </w:r>
      <w:r w:rsidR="00B30AC9">
        <w:rPr>
          <w:rFonts w:ascii="Segoe UI" w:hAnsi="Segoe UI" w:cs="Segoe UI"/>
          <w:color w:val="000000"/>
          <w:sz w:val="24"/>
          <w:szCs w:val="24"/>
        </w:rPr>
        <w:t>документа</w:t>
      </w:r>
      <w:r w:rsidR="00945731">
        <w:rPr>
          <w:rFonts w:ascii="Segoe UI" w:hAnsi="Segoe UI" w:cs="Segoe UI"/>
          <w:color w:val="000000"/>
          <w:sz w:val="24"/>
          <w:szCs w:val="24"/>
        </w:rPr>
        <w:t>,</w:t>
      </w:r>
      <w:r w:rsidR="00061E7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45731">
        <w:rPr>
          <w:rFonts w:ascii="Segoe UI" w:hAnsi="Segoe UI" w:cs="Segoe UI"/>
          <w:color w:val="000000"/>
          <w:sz w:val="24"/>
          <w:szCs w:val="24"/>
        </w:rPr>
        <w:t>поскольку уже на следующий день после регистрации может быть заключена новая сделка с этим объектом.</w:t>
      </w:r>
    </w:p>
    <w:p w:rsidR="00026853" w:rsidRDefault="00061E77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Единственным доказательством существования зарегистрированного права является запись о государственной регистрации</w:t>
      </w:r>
      <w:r w:rsidR="00050E85">
        <w:rPr>
          <w:rFonts w:ascii="Segoe UI" w:hAnsi="Segoe UI" w:cs="Segoe UI"/>
          <w:color w:val="000000"/>
          <w:sz w:val="24"/>
          <w:szCs w:val="24"/>
        </w:rPr>
        <w:t xml:space="preserve"> в ЕГРП.</w:t>
      </w:r>
    </w:p>
    <w:p w:rsidR="00061E77" w:rsidRDefault="00061E77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Поэтому, если возникает необходимость убедиться, что интересующий</w:t>
      </w:r>
      <w:r w:rsidR="00527CF8">
        <w:rPr>
          <w:rFonts w:ascii="Segoe UI" w:hAnsi="Segoe UI" w:cs="Segoe UI"/>
          <w:color w:val="000000"/>
          <w:sz w:val="24"/>
          <w:szCs w:val="24"/>
        </w:rPr>
        <w:t xml:space="preserve"> вас объект принадлежит именно</w:t>
      </w:r>
      <w:r>
        <w:rPr>
          <w:rFonts w:ascii="Segoe UI" w:hAnsi="Segoe UI" w:cs="Segoe UI"/>
          <w:color w:val="000000"/>
          <w:sz w:val="24"/>
          <w:szCs w:val="24"/>
        </w:rPr>
        <w:t xml:space="preserve"> этому собственнику, не находится в ипотеке</w:t>
      </w:r>
      <w:r w:rsidR="00AA7660">
        <w:rPr>
          <w:rFonts w:ascii="Segoe UI" w:hAnsi="Segoe UI" w:cs="Segoe UI"/>
          <w:color w:val="000000"/>
          <w:sz w:val="24"/>
          <w:szCs w:val="24"/>
        </w:rPr>
        <w:t>,</w:t>
      </w:r>
      <w:r>
        <w:rPr>
          <w:rFonts w:ascii="Segoe UI" w:hAnsi="Segoe UI" w:cs="Segoe UI"/>
          <w:color w:val="000000"/>
          <w:sz w:val="24"/>
          <w:szCs w:val="24"/>
        </w:rPr>
        <w:t xml:space="preserve"> под арестом и т.п. (например, при покупке недвижимости), то сделать это можно самостоятельно запросив актуальную выписку из Единого государственного реестра прав на недвижимое имущество и сделок  с ним.</w:t>
      </w:r>
    </w:p>
    <w:p w:rsidR="00945731" w:rsidRDefault="00945731" w:rsidP="000268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Указанные изменения законодательства направлены на то, чтобы обезопасить участников рынка недвижимости и исключить ситуации, когда недобросовестные продавцы вводили в заблуждение покупателей, предоставляя им потерявшие свою актуальн</w:t>
      </w:r>
      <w:r w:rsidR="00D10C63">
        <w:rPr>
          <w:rFonts w:ascii="Segoe UI" w:hAnsi="Segoe UI" w:cs="Segoe UI"/>
          <w:color w:val="000000"/>
          <w:sz w:val="24"/>
          <w:szCs w:val="24"/>
        </w:rPr>
        <w:t>о</w:t>
      </w:r>
      <w:r>
        <w:rPr>
          <w:rFonts w:ascii="Segoe UI" w:hAnsi="Segoe UI" w:cs="Segoe UI"/>
          <w:color w:val="000000"/>
          <w:sz w:val="24"/>
          <w:szCs w:val="24"/>
        </w:rPr>
        <w:t>сть свидетельства о праве собственности.</w:t>
      </w:r>
    </w:p>
    <w:p w:rsidR="00351BFC" w:rsidRPr="00D43362" w:rsidRDefault="00162EFD" w:rsidP="00D43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0"/>
          <w:szCs w:val="20"/>
        </w:rPr>
      </w:pPr>
    </w:p>
    <w:sectPr w:rsidR="00351BFC" w:rsidRPr="00D43362" w:rsidSect="00945731">
      <w:pgSz w:w="12240" w:h="15840"/>
      <w:pgMar w:top="1134" w:right="850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DA7"/>
    <w:rsid w:val="00026853"/>
    <w:rsid w:val="00050E85"/>
    <w:rsid w:val="00061E77"/>
    <w:rsid w:val="000A19F2"/>
    <w:rsid w:val="00120EA5"/>
    <w:rsid w:val="00142E47"/>
    <w:rsid w:val="00150DA7"/>
    <w:rsid w:val="00162EFD"/>
    <w:rsid w:val="00424886"/>
    <w:rsid w:val="00527CF8"/>
    <w:rsid w:val="008978B2"/>
    <w:rsid w:val="009043EA"/>
    <w:rsid w:val="00931740"/>
    <w:rsid w:val="00945731"/>
    <w:rsid w:val="00A20B90"/>
    <w:rsid w:val="00AA5D7F"/>
    <w:rsid w:val="00AA7660"/>
    <w:rsid w:val="00AD7770"/>
    <w:rsid w:val="00B30AC9"/>
    <w:rsid w:val="00D10C63"/>
    <w:rsid w:val="00D43362"/>
    <w:rsid w:val="00E71802"/>
    <w:rsid w:val="00F9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D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856A7-1138-4119-9AA6-01DACA13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Кудинова Ю С</cp:lastModifiedBy>
  <cp:revision>16</cp:revision>
  <cp:lastPrinted>2016-07-11T11:40:00Z</cp:lastPrinted>
  <dcterms:created xsi:type="dcterms:W3CDTF">2016-07-11T10:38:00Z</dcterms:created>
  <dcterms:modified xsi:type="dcterms:W3CDTF">2016-07-11T13:30:00Z</dcterms:modified>
</cp:coreProperties>
</file>