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02F" w:rsidRDefault="00030045" w:rsidP="00030045">
      <w:pPr>
        <w:autoSpaceDE w:val="0"/>
        <w:autoSpaceDN w:val="0"/>
        <w:adjustRightInd w:val="0"/>
        <w:spacing w:after="0" w:line="240" w:lineRule="auto"/>
        <w:outlineLvl w:val="0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02F" w:rsidRDefault="009B202F" w:rsidP="004D73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Segoe UI" w:hAnsi="Segoe UI" w:cs="Segoe UI"/>
          <w:bCs/>
          <w:sz w:val="28"/>
          <w:szCs w:val="28"/>
        </w:rPr>
      </w:pPr>
    </w:p>
    <w:p w:rsidR="004D7394" w:rsidRPr="004D7394" w:rsidRDefault="004D7394" w:rsidP="004D73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Segoe UI" w:hAnsi="Segoe UI" w:cs="Segoe UI"/>
          <w:sz w:val="28"/>
          <w:szCs w:val="28"/>
        </w:rPr>
      </w:pPr>
      <w:r w:rsidRPr="004D7394">
        <w:rPr>
          <w:rFonts w:ascii="Segoe UI" w:hAnsi="Segoe UI" w:cs="Segoe UI"/>
          <w:bCs/>
          <w:sz w:val="28"/>
          <w:szCs w:val="28"/>
        </w:rPr>
        <w:t>Новым законом уточнены объекты недвижимости, подлежащие регистрации</w:t>
      </w:r>
    </w:p>
    <w:p w:rsidR="004D7394" w:rsidRPr="004D7394" w:rsidRDefault="004D7394" w:rsidP="004D7394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</w:p>
    <w:p w:rsidR="00030045" w:rsidRDefault="00900A97" w:rsidP="00030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Согласно </w:t>
      </w:r>
      <w:r w:rsidR="005376C9" w:rsidRPr="00930F72">
        <w:rPr>
          <w:rFonts w:ascii="Segoe UI" w:hAnsi="Segoe UI" w:cs="Segoe UI"/>
          <w:sz w:val="24"/>
          <w:szCs w:val="24"/>
        </w:rPr>
        <w:t>Федеральному закону от 13.07.2015 N 218-ФЗ "О государственной регистрации недвижимости", который вступает в силу с 01.01.2017</w:t>
      </w:r>
      <w:r w:rsidR="00030045">
        <w:rPr>
          <w:rFonts w:ascii="Segoe UI" w:hAnsi="Segoe UI" w:cs="Segoe UI"/>
          <w:sz w:val="24"/>
          <w:szCs w:val="24"/>
        </w:rPr>
        <w:t xml:space="preserve">, в кадастр недвижимости будут вноситься сведения о </w:t>
      </w:r>
      <w:proofErr w:type="spellStart"/>
      <w:r w:rsidR="00030045">
        <w:rPr>
          <w:rFonts w:ascii="Segoe UI" w:hAnsi="Segoe UI" w:cs="Segoe UI"/>
          <w:sz w:val="24"/>
          <w:szCs w:val="24"/>
        </w:rPr>
        <w:t>машино-местах</w:t>
      </w:r>
      <w:proofErr w:type="spellEnd"/>
      <w:r w:rsidR="00030045">
        <w:rPr>
          <w:rFonts w:ascii="Segoe UI" w:hAnsi="Segoe UI" w:cs="Segoe UI"/>
          <w:sz w:val="24"/>
          <w:szCs w:val="24"/>
        </w:rPr>
        <w:t xml:space="preserve">. </w:t>
      </w:r>
      <w:r w:rsidR="00030045" w:rsidRPr="00640EB8">
        <w:rPr>
          <w:rFonts w:ascii="Segoe UI" w:hAnsi="Segoe UI" w:cs="Segoe UI"/>
          <w:sz w:val="24"/>
          <w:szCs w:val="24"/>
        </w:rPr>
        <w:t xml:space="preserve">Нововведения направлены на упрощение оборота </w:t>
      </w:r>
      <w:r w:rsidR="00030045">
        <w:rPr>
          <w:rFonts w:ascii="Segoe UI" w:hAnsi="Segoe UI" w:cs="Segoe UI"/>
          <w:sz w:val="24"/>
          <w:szCs w:val="24"/>
        </w:rPr>
        <w:t>таких объектов</w:t>
      </w:r>
      <w:r w:rsidR="00030045" w:rsidRPr="00640EB8">
        <w:rPr>
          <w:rFonts w:ascii="Segoe UI" w:hAnsi="Segoe UI" w:cs="Segoe UI"/>
          <w:sz w:val="24"/>
          <w:szCs w:val="24"/>
        </w:rPr>
        <w:t>.</w:t>
      </w:r>
    </w:p>
    <w:p w:rsidR="00900A97" w:rsidRDefault="00900A97" w:rsidP="00030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932A32" w:rsidRDefault="00030045" w:rsidP="00030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настоящее время </w:t>
      </w:r>
      <w:r w:rsidR="00932A32">
        <w:rPr>
          <w:rFonts w:ascii="Segoe UI" w:hAnsi="Segoe UI" w:cs="Segoe UI"/>
          <w:sz w:val="24"/>
          <w:szCs w:val="24"/>
        </w:rPr>
        <w:t>государственный кадастровый учет и государственная регистрация прав осуществляются в отношении земельных участков, зданий, сооружений, помещений, объектов незавершенного строительства.</w:t>
      </w:r>
    </w:p>
    <w:p w:rsidR="00932A32" w:rsidRDefault="00930F72" w:rsidP="00030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Д</w:t>
      </w:r>
      <w:r w:rsidR="00932A32">
        <w:rPr>
          <w:rFonts w:ascii="Segoe UI" w:hAnsi="Segoe UI" w:cs="Segoe UI"/>
          <w:sz w:val="24"/>
          <w:szCs w:val="24"/>
        </w:rPr>
        <w:t>ействующим законодательством понятие "</w:t>
      </w:r>
      <w:proofErr w:type="spellStart"/>
      <w:r w:rsidR="00932A32">
        <w:rPr>
          <w:rFonts w:ascii="Segoe UI" w:hAnsi="Segoe UI" w:cs="Segoe UI"/>
          <w:sz w:val="24"/>
          <w:szCs w:val="24"/>
        </w:rPr>
        <w:t>машино-место</w:t>
      </w:r>
      <w:proofErr w:type="spellEnd"/>
      <w:r w:rsidR="00932A32">
        <w:rPr>
          <w:rFonts w:ascii="Segoe UI" w:hAnsi="Segoe UI" w:cs="Segoe UI"/>
          <w:sz w:val="24"/>
          <w:szCs w:val="24"/>
        </w:rPr>
        <w:t>" не предусмотрено.</w:t>
      </w:r>
    </w:p>
    <w:p w:rsidR="00932A32" w:rsidRDefault="00930F72" w:rsidP="00030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</w:t>
      </w:r>
      <w:r w:rsidR="00932A32">
        <w:rPr>
          <w:rFonts w:ascii="Segoe UI" w:hAnsi="Segoe UI" w:cs="Segoe UI"/>
          <w:sz w:val="24"/>
          <w:szCs w:val="24"/>
        </w:rPr>
        <w:t>акой объект как парковка (парковочное место) явля</w:t>
      </w:r>
      <w:r w:rsidR="00030045">
        <w:rPr>
          <w:rFonts w:ascii="Segoe UI" w:hAnsi="Segoe UI" w:cs="Segoe UI"/>
          <w:sz w:val="24"/>
          <w:szCs w:val="24"/>
        </w:rPr>
        <w:t>ется</w:t>
      </w:r>
      <w:r w:rsidR="00932A32">
        <w:rPr>
          <w:rFonts w:ascii="Segoe UI" w:hAnsi="Segoe UI" w:cs="Segoe UI"/>
          <w:sz w:val="24"/>
          <w:szCs w:val="24"/>
        </w:rPr>
        <w:t xml:space="preserve"> частью зданий или сооружений, но не в качестве самостоятельного объекта недвижимости, а как специально обозначенное и при необходимости обустроенное и оборудованное место, предназначенное для организованной стоянки транспортных средств.</w:t>
      </w:r>
    </w:p>
    <w:p w:rsidR="004D7394" w:rsidRDefault="00030045" w:rsidP="00030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</w:t>
      </w:r>
      <w:proofErr w:type="gramStart"/>
      <w:r>
        <w:rPr>
          <w:rFonts w:ascii="Segoe UI" w:hAnsi="Segoe UI" w:cs="Segoe UI"/>
          <w:sz w:val="24"/>
          <w:szCs w:val="24"/>
        </w:rPr>
        <w:t>соответствии</w:t>
      </w:r>
      <w:proofErr w:type="gramEnd"/>
      <w:r>
        <w:rPr>
          <w:rFonts w:ascii="Segoe UI" w:hAnsi="Segoe UI" w:cs="Segoe UI"/>
          <w:sz w:val="24"/>
          <w:szCs w:val="24"/>
        </w:rPr>
        <w:t xml:space="preserve"> с </w:t>
      </w:r>
      <w:r w:rsidR="004D7394" w:rsidRPr="00930F72">
        <w:rPr>
          <w:rFonts w:ascii="Segoe UI" w:hAnsi="Segoe UI" w:cs="Segoe UI"/>
          <w:sz w:val="24"/>
          <w:szCs w:val="24"/>
        </w:rPr>
        <w:t>Федеральн</w:t>
      </w:r>
      <w:r>
        <w:rPr>
          <w:rFonts w:ascii="Segoe UI" w:hAnsi="Segoe UI" w:cs="Segoe UI"/>
          <w:sz w:val="24"/>
          <w:szCs w:val="24"/>
        </w:rPr>
        <w:t>ым</w:t>
      </w:r>
      <w:r w:rsidR="004D7394" w:rsidRPr="00930F72">
        <w:rPr>
          <w:rFonts w:ascii="Segoe UI" w:hAnsi="Segoe UI" w:cs="Segoe UI"/>
          <w:sz w:val="24"/>
          <w:szCs w:val="24"/>
        </w:rPr>
        <w:t xml:space="preserve"> закон</w:t>
      </w:r>
      <w:r>
        <w:rPr>
          <w:rFonts w:ascii="Segoe UI" w:hAnsi="Segoe UI" w:cs="Segoe UI"/>
          <w:sz w:val="24"/>
          <w:szCs w:val="24"/>
        </w:rPr>
        <w:t>ом</w:t>
      </w:r>
      <w:r w:rsidR="004D7394" w:rsidRPr="00930F72">
        <w:rPr>
          <w:rFonts w:ascii="Segoe UI" w:hAnsi="Segoe UI" w:cs="Segoe UI"/>
          <w:sz w:val="24"/>
          <w:szCs w:val="24"/>
        </w:rPr>
        <w:t xml:space="preserve"> от 13.07.2015 N 218-ФЗ в</w:t>
      </w:r>
      <w:r w:rsidR="00930F72" w:rsidRPr="00930F72">
        <w:rPr>
          <w:rFonts w:ascii="Segoe UI" w:hAnsi="Segoe UI" w:cs="Segoe UI"/>
          <w:sz w:val="24"/>
          <w:szCs w:val="24"/>
        </w:rPr>
        <w:t xml:space="preserve"> государственный</w:t>
      </w:r>
      <w:r w:rsidR="004D7394" w:rsidRPr="00930F72">
        <w:rPr>
          <w:rFonts w:ascii="Segoe UI" w:hAnsi="Segoe UI" w:cs="Segoe UI"/>
          <w:sz w:val="24"/>
          <w:szCs w:val="24"/>
        </w:rPr>
        <w:t xml:space="preserve"> кадастр недвижимости будут вносить сведения о </w:t>
      </w:r>
      <w:proofErr w:type="spellStart"/>
      <w:r w:rsidR="004D7394" w:rsidRPr="00930F72">
        <w:rPr>
          <w:rFonts w:ascii="Segoe UI" w:hAnsi="Segoe UI" w:cs="Segoe UI"/>
          <w:sz w:val="24"/>
          <w:szCs w:val="24"/>
        </w:rPr>
        <w:t>машино</w:t>
      </w:r>
      <w:r w:rsidR="004D7394">
        <w:rPr>
          <w:rFonts w:ascii="Segoe UI" w:hAnsi="Segoe UI" w:cs="Segoe UI"/>
          <w:sz w:val="24"/>
          <w:szCs w:val="24"/>
        </w:rPr>
        <w:t>-местах</w:t>
      </w:r>
      <w:proofErr w:type="spellEnd"/>
      <w:r w:rsidR="00930F72">
        <w:rPr>
          <w:rFonts w:ascii="Segoe UI" w:hAnsi="Segoe UI" w:cs="Segoe UI"/>
          <w:sz w:val="24"/>
          <w:szCs w:val="24"/>
        </w:rPr>
        <w:t xml:space="preserve"> и будет осуществляться государственная </w:t>
      </w:r>
      <w:r w:rsidR="004D7394" w:rsidRPr="004D7394">
        <w:rPr>
          <w:rFonts w:ascii="Segoe UI" w:hAnsi="Segoe UI" w:cs="Segoe UI"/>
          <w:sz w:val="24"/>
          <w:szCs w:val="24"/>
        </w:rPr>
        <w:t>регистр</w:t>
      </w:r>
      <w:r w:rsidR="00930F72">
        <w:rPr>
          <w:rFonts w:ascii="Segoe UI" w:hAnsi="Segoe UI" w:cs="Segoe UI"/>
          <w:sz w:val="24"/>
          <w:szCs w:val="24"/>
        </w:rPr>
        <w:t>ация прав на них</w:t>
      </w:r>
      <w:r w:rsidR="004D7394" w:rsidRPr="004D7394">
        <w:rPr>
          <w:rFonts w:ascii="Segoe UI" w:hAnsi="Segoe UI" w:cs="Segoe UI"/>
          <w:sz w:val="24"/>
          <w:szCs w:val="24"/>
        </w:rPr>
        <w:t xml:space="preserve"> как</w:t>
      </w:r>
      <w:r w:rsidR="00930F72">
        <w:rPr>
          <w:rFonts w:ascii="Segoe UI" w:hAnsi="Segoe UI" w:cs="Segoe UI"/>
          <w:sz w:val="24"/>
          <w:szCs w:val="24"/>
        </w:rPr>
        <w:t xml:space="preserve"> на</w:t>
      </w:r>
      <w:r w:rsidR="004D7394" w:rsidRPr="004D7394">
        <w:rPr>
          <w:rFonts w:ascii="Segoe UI" w:hAnsi="Segoe UI" w:cs="Segoe UI"/>
          <w:sz w:val="24"/>
          <w:szCs w:val="24"/>
        </w:rPr>
        <w:t xml:space="preserve"> самост</w:t>
      </w:r>
      <w:r>
        <w:rPr>
          <w:rFonts w:ascii="Segoe UI" w:hAnsi="Segoe UI" w:cs="Segoe UI"/>
          <w:sz w:val="24"/>
          <w:szCs w:val="24"/>
        </w:rPr>
        <w:t>оятельные объекты недвижимости.</w:t>
      </w:r>
    </w:p>
    <w:p w:rsidR="007B42F4" w:rsidRDefault="007B42F4" w:rsidP="00030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Местоположение </w:t>
      </w:r>
      <w:proofErr w:type="spellStart"/>
      <w:r>
        <w:rPr>
          <w:rFonts w:ascii="Segoe UI" w:hAnsi="Segoe UI" w:cs="Segoe UI"/>
          <w:sz w:val="24"/>
          <w:szCs w:val="24"/>
        </w:rPr>
        <w:t>машино-места</w:t>
      </w:r>
      <w:proofErr w:type="spellEnd"/>
      <w:r>
        <w:rPr>
          <w:rFonts w:ascii="Segoe UI" w:hAnsi="Segoe UI" w:cs="Segoe UI"/>
          <w:sz w:val="24"/>
          <w:szCs w:val="24"/>
        </w:rPr>
        <w:t xml:space="preserve"> будет устанавливаться посредством графического отображения на плане этажа или части этажа здания либо сооружения, на плане здания либо сооружения геометрической фигуры, соответствующей границам </w:t>
      </w:r>
      <w:proofErr w:type="spellStart"/>
      <w:r>
        <w:rPr>
          <w:rFonts w:ascii="Segoe UI" w:hAnsi="Segoe UI" w:cs="Segoe UI"/>
          <w:sz w:val="24"/>
          <w:szCs w:val="24"/>
        </w:rPr>
        <w:t>машино-места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</w:p>
    <w:p w:rsidR="007B42F4" w:rsidRDefault="007B42F4" w:rsidP="00030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Минэкономразвития РФ буд</w:t>
      </w:r>
      <w:r w:rsidR="00930F72">
        <w:rPr>
          <w:rFonts w:ascii="Segoe UI" w:hAnsi="Segoe UI" w:cs="Segoe UI"/>
          <w:sz w:val="24"/>
          <w:szCs w:val="24"/>
        </w:rPr>
        <w:t>у</w:t>
      </w:r>
      <w:r>
        <w:rPr>
          <w:rFonts w:ascii="Segoe UI" w:hAnsi="Segoe UI" w:cs="Segoe UI"/>
          <w:sz w:val="24"/>
          <w:szCs w:val="24"/>
        </w:rPr>
        <w:t>т установ</w:t>
      </w:r>
      <w:r w:rsidR="00930F72">
        <w:rPr>
          <w:rFonts w:ascii="Segoe UI" w:hAnsi="Segoe UI" w:cs="Segoe UI"/>
          <w:sz w:val="24"/>
          <w:szCs w:val="24"/>
        </w:rPr>
        <w:t>лены</w:t>
      </w:r>
      <w:r>
        <w:rPr>
          <w:rFonts w:ascii="Segoe UI" w:hAnsi="Segoe UI" w:cs="Segoe UI"/>
          <w:sz w:val="24"/>
          <w:szCs w:val="24"/>
        </w:rPr>
        <w:t xml:space="preserve"> минимально и (или) максимально допустимые размеры </w:t>
      </w:r>
      <w:proofErr w:type="spellStart"/>
      <w:r>
        <w:rPr>
          <w:rFonts w:ascii="Segoe UI" w:hAnsi="Segoe UI" w:cs="Segoe UI"/>
          <w:sz w:val="24"/>
          <w:szCs w:val="24"/>
        </w:rPr>
        <w:t>машино-мест</w:t>
      </w:r>
      <w:proofErr w:type="spellEnd"/>
      <w:r>
        <w:rPr>
          <w:rFonts w:ascii="Segoe UI" w:hAnsi="Segoe UI" w:cs="Segoe UI"/>
          <w:sz w:val="24"/>
          <w:szCs w:val="24"/>
        </w:rPr>
        <w:t>, площадь которых должна им соответствовать</w:t>
      </w:r>
    </w:p>
    <w:p w:rsidR="009B202F" w:rsidRDefault="00255D15" w:rsidP="000300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</w:t>
      </w:r>
      <w:r w:rsidR="00640EB8">
        <w:rPr>
          <w:rFonts w:ascii="Segoe UI" w:hAnsi="Segoe UI" w:cs="Segoe UI"/>
          <w:sz w:val="24"/>
          <w:szCs w:val="24"/>
        </w:rPr>
        <w:t>пределение порядка государственной регистрации прав на них</w:t>
      </w:r>
      <w:r w:rsidR="009B202F">
        <w:rPr>
          <w:rFonts w:ascii="Segoe UI" w:hAnsi="Segoe UI" w:cs="Segoe UI"/>
          <w:sz w:val="24"/>
          <w:szCs w:val="24"/>
        </w:rPr>
        <w:t xml:space="preserve"> вызвано практическими соображениями в целях обеспечения стабильного оборота </w:t>
      </w:r>
      <w:proofErr w:type="spellStart"/>
      <w:r w:rsidR="009B202F">
        <w:rPr>
          <w:rFonts w:ascii="Segoe UI" w:hAnsi="Segoe UI" w:cs="Segoe UI"/>
          <w:sz w:val="24"/>
          <w:szCs w:val="24"/>
        </w:rPr>
        <w:t>машино-мест</w:t>
      </w:r>
      <w:proofErr w:type="spellEnd"/>
      <w:r w:rsidR="009B202F">
        <w:rPr>
          <w:rFonts w:ascii="Segoe UI" w:hAnsi="Segoe UI" w:cs="Segoe UI"/>
          <w:sz w:val="24"/>
          <w:szCs w:val="24"/>
        </w:rPr>
        <w:t>.</w:t>
      </w:r>
    </w:p>
    <w:p w:rsidR="009B202F" w:rsidRPr="004D7394" w:rsidRDefault="009B202F" w:rsidP="004D7394">
      <w:pPr>
        <w:ind w:firstLine="709"/>
        <w:rPr>
          <w:rFonts w:ascii="Segoe UI" w:hAnsi="Segoe UI" w:cs="Segoe UI"/>
          <w:sz w:val="24"/>
          <w:szCs w:val="24"/>
        </w:rPr>
      </w:pPr>
    </w:p>
    <w:sectPr w:rsidR="009B202F" w:rsidRPr="004D7394" w:rsidSect="002978B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394"/>
    <w:rsid w:val="00030045"/>
    <w:rsid w:val="00255D15"/>
    <w:rsid w:val="003D53D1"/>
    <w:rsid w:val="004D7394"/>
    <w:rsid w:val="005376C9"/>
    <w:rsid w:val="00597E96"/>
    <w:rsid w:val="005B6CD8"/>
    <w:rsid w:val="00640EB8"/>
    <w:rsid w:val="006473D7"/>
    <w:rsid w:val="007B42F4"/>
    <w:rsid w:val="008978B2"/>
    <w:rsid w:val="00900A97"/>
    <w:rsid w:val="009043EA"/>
    <w:rsid w:val="00930F72"/>
    <w:rsid w:val="00932A32"/>
    <w:rsid w:val="009B202F"/>
    <w:rsid w:val="009B5B83"/>
    <w:rsid w:val="00AD3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Курской области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 Ю С</dc:creator>
  <cp:keywords/>
  <dc:description/>
  <cp:lastModifiedBy>Кудинова Ю С</cp:lastModifiedBy>
  <cp:revision>8</cp:revision>
  <cp:lastPrinted>2016-10-27T07:54:00Z</cp:lastPrinted>
  <dcterms:created xsi:type="dcterms:W3CDTF">2016-10-26T14:18:00Z</dcterms:created>
  <dcterms:modified xsi:type="dcterms:W3CDTF">2016-10-27T08:24:00Z</dcterms:modified>
</cp:coreProperties>
</file>