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8B" w:rsidRDefault="0098768B" w:rsidP="0098768B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8B" w:rsidRDefault="0098768B" w:rsidP="0098768B">
      <w:pPr>
        <w:rPr>
          <w:noProof/>
          <w:sz w:val="32"/>
          <w:szCs w:val="32"/>
          <w:lang w:eastAsia="sk-SK"/>
        </w:rPr>
      </w:pPr>
    </w:p>
    <w:p w:rsidR="0098768B" w:rsidRPr="009D4971" w:rsidRDefault="0098768B" w:rsidP="0098768B">
      <w:pPr>
        <w:rPr>
          <w:noProof/>
          <w:sz w:val="32"/>
          <w:szCs w:val="32"/>
          <w:lang w:eastAsia="sk-SK"/>
        </w:rPr>
      </w:pPr>
    </w:p>
    <w:p w:rsidR="0098768B" w:rsidRDefault="0098768B" w:rsidP="0098768B">
      <w:pPr>
        <w:ind w:firstLine="709"/>
        <w:jc w:val="both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proofErr w:type="spellStart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Росреестр</w:t>
      </w:r>
      <w:proofErr w:type="spellEnd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принял более 1,6 миллионов заявлений на оказание услуг в соответствии с новым законодательством </w:t>
      </w:r>
    </w:p>
    <w:p w:rsidR="0098768B" w:rsidRPr="006F2170" w:rsidRDefault="0098768B" w:rsidP="0098768B">
      <w:pPr>
        <w:ind w:firstLine="709"/>
        <w:jc w:val="both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</w:p>
    <w:p w:rsidR="002D7489" w:rsidRDefault="0098768B" w:rsidP="0098768B">
      <w:pPr>
        <w:pStyle w:val="a7"/>
        <w:ind w:left="0" w:firstLine="709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bCs/>
          <w:color w:val="000000"/>
          <w:sz w:val="22"/>
          <w:szCs w:val="22"/>
        </w:rPr>
        <w:t>Росреестр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) предоставляет </w:t>
      </w:r>
      <w:proofErr w:type="spellStart"/>
      <w:r>
        <w:rPr>
          <w:rFonts w:ascii="Segoe UI" w:hAnsi="Segoe UI" w:cs="Segoe UI"/>
          <w:bCs/>
          <w:color w:val="000000"/>
          <w:sz w:val="22"/>
          <w:szCs w:val="22"/>
        </w:rPr>
        <w:t>госуслуги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в новом формате в соответствии со вступившим в силу с 1 января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2017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года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Федеральн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ым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закон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ом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№218-ФЗ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«О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государственной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регистрации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недвижимости»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.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:rsidR="0098768B" w:rsidRDefault="0098768B" w:rsidP="0098768B">
      <w:pPr>
        <w:pStyle w:val="a7"/>
        <w:ind w:left="0" w:firstLine="709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За пятнадцать дней работы по новому законодательству </w:t>
      </w:r>
      <w:proofErr w:type="spellStart"/>
      <w:r>
        <w:rPr>
          <w:rFonts w:ascii="Segoe UI" w:hAnsi="Segoe UI" w:cs="Segoe UI"/>
          <w:bCs/>
          <w:color w:val="000000"/>
          <w:sz w:val="22"/>
          <w:szCs w:val="22"/>
        </w:rPr>
        <w:t>Росреестр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принял свыше </w:t>
      </w:r>
      <w:r w:rsidRPr="00AD2039">
        <w:rPr>
          <w:rFonts w:ascii="Segoe UI" w:hAnsi="Segoe UI" w:cs="Segoe UI"/>
          <w:bCs/>
          <w:color w:val="000000"/>
          <w:sz w:val="22"/>
          <w:szCs w:val="22"/>
        </w:rPr>
        <w:t>1</w:t>
      </w:r>
      <w:r>
        <w:rPr>
          <w:rFonts w:ascii="Segoe UI" w:hAnsi="Segoe UI" w:cs="Segoe UI"/>
          <w:bCs/>
          <w:color w:val="000000"/>
          <w:sz w:val="22"/>
          <w:szCs w:val="22"/>
        </w:rPr>
        <w:t>,</w:t>
      </w:r>
      <w:r w:rsidRPr="00AD2039">
        <w:rPr>
          <w:rFonts w:ascii="Segoe UI" w:hAnsi="Segoe UI" w:cs="Segoe UI"/>
          <w:bCs/>
          <w:color w:val="000000"/>
          <w:sz w:val="22"/>
          <w:szCs w:val="22"/>
        </w:rPr>
        <w:t>6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Segoe UI" w:hAnsi="Segoe UI" w:cs="Segoe UI"/>
          <w:bCs/>
          <w:color w:val="000000"/>
          <w:sz w:val="22"/>
          <w:szCs w:val="22"/>
        </w:rPr>
        <w:t>млн</w:t>
      </w:r>
      <w:proofErr w:type="spellEnd"/>
      <w:proofErr w:type="gramEnd"/>
      <w:r>
        <w:rPr>
          <w:rFonts w:ascii="Segoe UI" w:hAnsi="Segoe UI" w:cs="Segoe UI"/>
          <w:bCs/>
          <w:color w:val="000000"/>
          <w:sz w:val="22"/>
          <w:szCs w:val="22"/>
        </w:rPr>
        <w:t xml:space="preserve"> запросов и заявлений на получение сведений из Единого государственного реестра недвижимости (ЕГРН), регистрацию прав и постановку на кадастровый учет, включая единую учетно-регистрационную процедуру. В Управление </w:t>
      </w:r>
      <w:proofErr w:type="spellStart"/>
      <w:r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по Курской области поступило свыше 18,7 тысяч заявлений и запросов.</w:t>
      </w:r>
    </w:p>
    <w:p w:rsidR="0098768B" w:rsidRDefault="0098768B" w:rsidP="0098768B">
      <w:pPr>
        <w:pStyle w:val="a7"/>
        <w:ind w:left="0" w:firstLine="709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B7331B">
        <w:rPr>
          <w:rFonts w:ascii="Segoe UI" w:hAnsi="Segoe UI" w:cs="Segoe UI"/>
          <w:bCs/>
          <w:color w:val="000000"/>
          <w:sz w:val="22"/>
          <w:szCs w:val="22"/>
        </w:rPr>
        <w:t>Услуги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r w:rsidRPr="00B7331B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регистрации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прав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кадастровому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учету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(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как отдельно, так и в виде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единой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процедуры),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также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по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получению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сведений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из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ЕГРН полностью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доступны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на всей территории Российской Федерации.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Документы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на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получение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услуг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r w:rsidRPr="00B7331B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можно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подать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в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офисах </w:t>
      </w:r>
      <w:r w:rsidR="002D7489">
        <w:rPr>
          <w:rFonts w:ascii="Segoe UI" w:hAnsi="Segoe UI" w:cs="Segoe UI"/>
          <w:bCs/>
          <w:color w:val="000000"/>
          <w:sz w:val="22"/>
          <w:szCs w:val="22"/>
        </w:rPr>
        <w:t xml:space="preserve">филиала ФГБУ «ФКП </w:t>
      </w:r>
      <w:proofErr w:type="spellStart"/>
      <w:r w:rsidR="002D7489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proofErr w:type="spellEnd"/>
      <w:r w:rsidR="002D7489">
        <w:rPr>
          <w:rFonts w:ascii="Segoe UI" w:hAnsi="Segoe UI" w:cs="Segoe UI"/>
          <w:bCs/>
          <w:color w:val="000000"/>
          <w:sz w:val="22"/>
          <w:szCs w:val="22"/>
        </w:rPr>
        <w:t>» по Курской области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и </w:t>
      </w:r>
      <w:r w:rsidR="002D7489">
        <w:rPr>
          <w:rFonts w:ascii="Segoe UI" w:hAnsi="Segoe UI" w:cs="Segoe UI"/>
          <w:bCs/>
          <w:color w:val="000000"/>
          <w:sz w:val="22"/>
          <w:szCs w:val="22"/>
        </w:rPr>
        <w:t>ОБУ «МФЦ»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. </w:t>
      </w:r>
    </w:p>
    <w:p w:rsidR="0098768B" w:rsidRDefault="0098768B" w:rsidP="0098768B">
      <w:pPr>
        <w:pStyle w:val="a7"/>
        <w:ind w:left="0" w:firstLine="709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В </w:t>
      </w:r>
      <w:proofErr w:type="gramStart"/>
      <w:r w:rsidRPr="00B7331B">
        <w:rPr>
          <w:rFonts w:ascii="Segoe UI" w:hAnsi="Segoe UI" w:cs="Segoe UI"/>
          <w:bCs/>
          <w:color w:val="000000"/>
          <w:sz w:val="22"/>
          <w:szCs w:val="22"/>
        </w:rPr>
        <w:t>соответствии</w:t>
      </w:r>
      <w:proofErr w:type="gramEnd"/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218-ФЗ н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сайте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r w:rsidRPr="00B7331B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доработаны и запущены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«Личн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ый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кабинет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правообладателя»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и «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Личн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ый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кабинет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кадастрового инженера», а также сервис </w:t>
      </w:r>
      <w:r w:rsidRPr="00663501">
        <w:rPr>
          <w:rFonts w:ascii="Segoe UI" w:hAnsi="Segoe UI" w:cs="Segoe UI"/>
          <w:bCs/>
          <w:sz w:val="22"/>
          <w:szCs w:val="22"/>
        </w:rPr>
        <w:t>«Справочная информация по объекта</w:t>
      </w:r>
      <w:r>
        <w:rPr>
          <w:rFonts w:ascii="Segoe UI" w:hAnsi="Segoe UI" w:cs="Segoe UI"/>
          <w:bCs/>
          <w:sz w:val="22"/>
          <w:szCs w:val="22"/>
        </w:rPr>
        <w:t xml:space="preserve">м недвижимости в режиме </w:t>
      </w:r>
      <w:proofErr w:type="spellStart"/>
      <w:r>
        <w:rPr>
          <w:rFonts w:ascii="Segoe UI" w:hAnsi="Segoe UI" w:cs="Segoe UI"/>
          <w:bCs/>
          <w:sz w:val="22"/>
          <w:szCs w:val="22"/>
        </w:rPr>
        <w:t>online</w:t>
      </w:r>
      <w:proofErr w:type="spellEnd"/>
      <w:r>
        <w:rPr>
          <w:rFonts w:ascii="Segoe UI" w:hAnsi="Segoe UI" w:cs="Segoe UI"/>
          <w:bCs/>
          <w:sz w:val="22"/>
          <w:szCs w:val="22"/>
        </w:rPr>
        <w:t>»</w:t>
      </w:r>
      <w:r>
        <w:rPr>
          <w:rFonts w:ascii="Segoe UI" w:hAnsi="Segoe UI" w:cs="Segoe UI"/>
          <w:bCs/>
          <w:color w:val="000000"/>
          <w:sz w:val="22"/>
          <w:szCs w:val="22"/>
        </w:rPr>
        <w:t>, которые предоставляют а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ктуальн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ую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информаци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ю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из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ЕГРН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б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объекте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недвижимости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. В личном </w:t>
      </w:r>
      <w:proofErr w:type="gramStart"/>
      <w:r>
        <w:rPr>
          <w:rFonts w:ascii="Segoe UI" w:hAnsi="Segoe UI" w:cs="Segoe UI"/>
          <w:bCs/>
          <w:color w:val="000000"/>
          <w:sz w:val="22"/>
          <w:szCs w:val="22"/>
        </w:rPr>
        <w:t>кабинете</w:t>
      </w:r>
      <w:proofErr w:type="gramEnd"/>
      <w:r>
        <w:rPr>
          <w:rFonts w:ascii="Segoe UI" w:hAnsi="Segoe UI" w:cs="Segoe UI"/>
          <w:bCs/>
          <w:color w:val="000000"/>
          <w:sz w:val="22"/>
          <w:szCs w:val="22"/>
        </w:rPr>
        <w:t xml:space="preserve"> правообладателя доступен с</w:t>
      </w:r>
      <w:r w:rsidRPr="004179BD">
        <w:rPr>
          <w:rFonts w:ascii="Segoe UI" w:hAnsi="Segoe UI" w:cs="Segoe UI"/>
          <w:bCs/>
          <w:color w:val="000000"/>
          <w:sz w:val="22"/>
          <w:szCs w:val="22"/>
        </w:rPr>
        <w:t>ервис «Офисы и приемные. Предварительная запись на прием»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, который </w:t>
      </w:r>
      <w:r w:rsidRPr="004179BD">
        <w:rPr>
          <w:rFonts w:ascii="Segoe UI" w:hAnsi="Segoe UI" w:cs="Segoe UI"/>
          <w:bCs/>
          <w:color w:val="000000"/>
          <w:sz w:val="22"/>
          <w:szCs w:val="22"/>
        </w:rPr>
        <w:t xml:space="preserve">предоставляет заявителю возможность заранее спланировать визит в офис Федеральной кадастровой палаты для получения услуг </w:t>
      </w:r>
      <w:proofErr w:type="spellStart"/>
      <w:r w:rsidRPr="004179BD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proofErr w:type="spellEnd"/>
      <w:r w:rsidRPr="004179BD">
        <w:rPr>
          <w:rFonts w:ascii="Segoe UI" w:hAnsi="Segoe UI" w:cs="Segoe UI"/>
          <w:bCs/>
          <w:color w:val="000000"/>
          <w:sz w:val="22"/>
          <w:szCs w:val="22"/>
        </w:rPr>
        <w:t>.</w:t>
      </w:r>
    </w:p>
    <w:p w:rsidR="0098768B" w:rsidRDefault="0098768B" w:rsidP="0098768B">
      <w:pPr>
        <w:pStyle w:val="a7"/>
        <w:ind w:left="0" w:firstLine="709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Также на сайте открыт доступ к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сервис</w:t>
      </w:r>
      <w:r>
        <w:rPr>
          <w:rFonts w:ascii="Segoe UI" w:hAnsi="Segoe UI" w:cs="Segoe UI"/>
          <w:bCs/>
          <w:color w:val="000000"/>
          <w:sz w:val="22"/>
          <w:szCs w:val="22"/>
        </w:rPr>
        <w:t>ам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,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которые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позволяют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получать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информацию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: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«Проверка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исполнения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запроса»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(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статус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учетно-регистрационной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процедуры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),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«Проверка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электронного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документа»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(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печатно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е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представлени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е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выписки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и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прове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рка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корректност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и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электронной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цифровой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подписи</w:t>
      </w:r>
      <w:r>
        <w:rPr>
          <w:rFonts w:ascii="Segoe UI" w:hAnsi="Segoe UI" w:cs="Segoe UI"/>
          <w:bCs/>
          <w:color w:val="000000"/>
          <w:sz w:val="22"/>
          <w:szCs w:val="22"/>
        </w:rPr>
        <w:t>)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.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:rsidR="00351BFC" w:rsidRDefault="002D7489" w:rsidP="0098768B">
      <w:pPr>
        <w:ind w:firstLine="709"/>
        <w:jc w:val="both"/>
      </w:pPr>
    </w:p>
    <w:sectPr w:rsidR="00351BFC" w:rsidSect="00175604">
      <w:footerReference w:type="default" r:id="rId5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2D74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714AB" w:rsidRDefault="002D748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68B"/>
    <w:rsid w:val="002D7489"/>
    <w:rsid w:val="0070063C"/>
    <w:rsid w:val="008978B2"/>
    <w:rsid w:val="009043EA"/>
    <w:rsid w:val="0098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8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768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98768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98768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8768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98768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98768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8768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2</cp:revision>
  <dcterms:created xsi:type="dcterms:W3CDTF">2017-01-25T08:15:00Z</dcterms:created>
  <dcterms:modified xsi:type="dcterms:W3CDTF">2017-01-25T08:42:00Z</dcterms:modified>
</cp:coreProperties>
</file>