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3" w:rsidRDefault="00622DF3" w:rsidP="00622D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информирует о том, что в связи с увеличением задания штаба Западного военного округа на отбор кандидатов в ВУЗы МО РФ с высшей и средней военной подготовкой </w:t>
      </w:r>
      <w:r w:rsidRPr="002D68EC">
        <w:rPr>
          <w:rFonts w:ascii="Times New Roman" w:hAnsi="Times New Roman" w:cs="Times New Roman"/>
          <w:b/>
          <w:sz w:val="28"/>
          <w:szCs w:val="28"/>
          <w:u w:val="single"/>
        </w:rPr>
        <w:t>продлены сроки приёма заявлений</w:t>
      </w:r>
      <w:r w:rsidRPr="00D850CC">
        <w:rPr>
          <w:rFonts w:ascii="Times New Roman" w:hAnsi="Times New Roman" w:cs="Times New Roman"/>
          <w:sz w:val="28"/>
          <w:szCs w:val="28"/>
        </w:rPr>
        <w:t xml:space="preserve"> и оформления личных дел на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0CC">
        <w:rPr>
          <w:rFonts w:ascii="Times New Roman" w:hAnsi="Times New Roman" w:cs="Times New Roman"/>
          <w:sz w:val="28"/>
          <w:szCs w:val="28"/>
        </w:rPr>
        <w:t xml:space="preserve"> поступающих в военно-образовательные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DF3" w:rsidRDefault="00622DF3" w:rsidP="00622D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приоритетном порядке оформляются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 в следующие военно-образовательные организации: ВУНЦ ВВС «Военно-воздушная академия»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оронеж), ВУНЦ ВМФ «Военно-морская академия» Военный институт (военно-морской), ВУНЦ ВМФ «Военно-морская академия» Военный институт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военно-морской-политехнический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Военная академия радиационной, химической и бактериологической защиты (г. Кострома), Черноморское высшее военно-морское училище (г. Севастополь), ВУНЦ ВВС «Военно-воздушная академия» (филиал, г.Сызрань), ВУНЦ ВВС «Военно-воздушная академия» (филиал, г.Челябинск).</w:t>
      </w:r>
    </w:p>
    <w:p w:rsidR="00622DF3" w:rsidRDefault="00622DF3" w:rsidP="00622D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 испытания: для высшего образования – результаты ЕГЭ, для среднего образования - по среднему баллу аттестата.</w:t>
      </w:r>
    </w:p>
    <w:p w:rsidR="00622DF3" w:rsidRPr="00D850CC" w:rsidRDefault="00622DF3" w:rsidP="00622D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Граждане, окончившие 11 классов или получившие начальное профессиональное образование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поступить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средней военно-специальной подготовкой по среднему баллу аттестата, с дальнейшей перспективой поступить после первого курса на высшее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заявления могут подать граждане прошедшие военную службу и уволенные в запас. </w:t>
      </w:r>
    </w:p>
    <w:p w:rsidR="00622DF3" w:rsidRPr="00D850CC" w:rsidRDefault="00622DF3" w:rsidP="00622D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CC">
        <w:rPr>
          <w:rFonts w:ascii="Times New Roman" w:hAnsi="Times New Roman" w:cs="Times New Roman"/>
          <w:sz w:val="28"/>
          <w:szCs w:val="28"/>
        </w:rPr>
        <w:t xml:space="preserve">Желающим просьба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  военный комиссариат</w:t>
      </w:r>
      <w:r w:rsidRPr="00D85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50C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22DF3" w:rsidRPr="00D850CC" w:rsidRDefault="00622DF3" w:rsidP="00622D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D85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Дзержинского,40 или по телефонам</w:t>
      </w:r>
      <w:r w:rsidRPr="00D850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0CC">
        <w:rPr>
          <w:rFonts w:ascii="Times New Roman" w:hAnsi="Times New Roman" w:cs="Times New Roman"/>
          <w:sz w:val="28"/>
          <w:szCs w:val="28"/>
        </w:rPr>
        <w:t>2-14-90</w:t>
      </w:r>
      <w:r>
        <w:rPr>
          <w:rFonts w:ascii="Times New Roman" w:hAnsi="Times New Roman" w:cs="Times New Roman"/>
          <w:sz w:val="28"/>
          <w:szCs w:val="28"/>
        </w:rPr>
        <w:t>, 2-24-70.</w:t>
      </w:r>
    </w:p>
    <w:p w:rsidR="00A6349B" w:rsidRDefault="00A6349B"/>
    <w:sectPr w:rsidR="00A6349B" w:rsidSect="00A6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F3"/>
    <w:rsid w:val="002D68EC"/>
    <w:rsid w:val="00622DF3"/>
    <w:rsid w:val="00A6349B"/>
    <w:rsid w:val="00B6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Голодных</dc:creator>
  <cp:keywords/>
  <dc:description/>
  <cp:lastModifiedBy>Голодных</cp:lastModifiedBy>
  <cp:revision>3</cp:revision>
  <dcterms:created xsi:type="dcterms:W3CDTF">2017-05-15T09:41:00Z</dcterms:created>
  <dcterms:modified xsi:type="dcterms:W3CDTF">2017-05-15T10:02:00Z</dcterms:modified>
</cp:coreProperties>
</file>