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0C2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201EB">
        <w:rPr>
          <w:b/>
          <w:spacing w:val="20"/>
          <w:szCs w:val="28"/>
        </w:rPr>
        <w:t>31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2B7097"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  <w:r w:rsidR="00EC723F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9201E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9201E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9201E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прилагаемый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400" w:rsidRDefault="00127F79" w:rsidP="00912400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принимая во внимание решение Собрания депутатов Афанасьевского сельсовета Обоянского района Курской области от 29.03.2017 №24/103 «О безвозмездной передаче недвижимого имущества из собственности муниципального образования «Афанасьевский сельсовет» Обоянского района Курской области в собственность муниципального района «Обоянский район» Курской области»</w:t>
      </w:r>
      <w:r w:rsidR="009E18A3">
        <w:rPr>
          <w:sz w:val="28"/>
          <w:szCs w:val="28"/>
        </w:rPr>
        <w:t xml:space="preserve">, </w:t>
      </w:r>
      <w:r w:rsidR="009E18A3" w:rsidRPr="000F3137">
        <w:rPr>
          <w:sz w:val="28"/>
          <w:szCs w:val="28"/>
        </w:rPr>
        <w:t xml:space="preserve">предлагается </w:t>
      </w:r>
      <w:r w:rsidR="00912400" w:rsidRPr="00360B78">
        <w:rPr>
          <w:sz w:val="28"/>
          <w:szCs w:val="28"/>
        </w:rPr>
        <w:t xml:space="preserve">согласовать перечень имущества подлежащего передаче в собственность муниципального района «Обоянский район» Курской области и дать согласие на прием в собственность муниципального района «Обоянский район» Курской области имущества, согласно «Перечня </w:t>
      </w:r>
      <w:r w:rsidR="00360B78" w:rsidRPr="00360B78">
        <w:rPr>
          <w:sz w:val="28"/>
          <w:szCs w:val="28"/>
        </w:rPr>
        <w:t xml:space="preserve">имущества находящегося в собственности муниципального образования «Афанасьевсий сельсовет» Обоянского района </w:t>
      </w:r>
      <w:r w:rsidR="00360B78" w:rsidRPr="00360B78">
        <w:rPr>
          <w:sz w:val="28"/>
          <w:szCs w:val="28"/>
        </w:rPr>
        <w:lastRenderedPageBreak/>
        <w:t>Курской области, подлежащего передаче в муниципальную собственность муниципального района «Обоянский район» Курской области</w:t>
      </w:r>
      <w:r w:rsidR="00912400" w:rsidRPr="00360B78">
        <w:rPr>
          <w:sz w:val="28"/>
          <w:szCs w:val="28"/>
        </w:rPr>
        <w:t>».</w:t>
      </w:r>
      <w:r w:rsidR="00912400">
        <w:rPr>
          <w:sz w:val="28"/>
          <w:szCs w:val="28"/>
        </w:rPr>
        <w:t xml:space="preserve"> </w:t>
      </w:r>
    </w:p>
    <w:p w:rsidR="003E2059" w:rsidRDefault="003E2059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bookmarkStart w:id="0" w:name="_GoBack"/>
      <w:bookmarkEnd w:id="0"/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Шеверев</w:t>
      </w:r>
    </w:p>
    <w:sectPr w:rsidR="008620D4" w:rsidRPr="008620D4" w:rsidSect="005F2A3D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C9" w:rsidRDefault="00E83EC9" w:rsidP="005F2A3D">
      <w:r>
        <w:separator/>
      </w:r>
    </w:p>
  </w:endnote>
  <w:endnote w:type="continuationSeparator" w:id="0">
    <w:p w:rsidR="00E83EC9" w:rsidRDefault="00E83EC9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C9" w:rsidRDefault="00E83EC9" w:rsidP="005F2A3D">
      <w:r>
        <w:separator/>
      </w:r>
    </w:p>
  </w:footnote>
  <w:footnote w:type="continuationSeparator" w:id="0">
    <w:p w:rsidR="00E83EC9" w:rsidRDefault="00E83EC9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5C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60B7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5F1C6B"/>
    <w:rsid w:val="005F2A3D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5399"/>
    <w:rsid w:val="008C6B0E"/>
    <w:rsid w:val="008E1304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E83EC9"/>
    <w:rsid w:val="00EC723F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09BAF8-F46B-4ABE-A39F-64BED0B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5F3-ED75-40F1-8A41-B7F2A15D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90</cp:revision>
  <cp:lastPrinted>2015-09-28T06:53:00Z</cp:lastPrinted>
  <dcterms:created xsi:type="dcterms:W3CDTF">2015-06-19T11:12:00Z</dcterms:created>
  <dcterms:modified xsi:type="dcterms:W3CDTF">2017-04-14T08:58:00Z</dcterms:modified>
</cp:coreProperties>
</file>