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B" w:rsidRDefault="001607AB" w:rsidP="001607AB">
      <w:pPr>
        <w:pStyle w:val="3"/>
        <w:spacing w:after="0" w:line="0" w:lineRule="atLeast"/>
        <w:rPr>
          <w:sz w:val="28"/>
          <w:szCs w:val="28"/>
        </w:rPr>
      </w:pPr>
    </w:p>
    <w:p w:rsidR="001607AB" w:rsidRDefault="001607AB" w:rsidP="001607AB">
      <w:pPr>
        <w:jc w:val="center"/>
        <w:rPr>
          <w:sz w:val="32"/>
          <w:szCs w:val="32"/>
        </w:rPr>
      </w:pPr>
      <w:r w:rsidRPr="001607AB">
        <w:rPr>
          <w:sz w:val="32"/>
          <w:szCs w:val="32"/>
        </w:rPr>
        <w:t>Ко</w:t>
      </w:r>
      <w:r>
        <w:rPr>
          <w:sz w:val="32"/>
          <w:szCs w:val="32"/>
        </w:rPr>
        <w:t>нтрактная служба г. Севастополь</w:t>
      </w:r>
    </w:p>
    <w:p w:rsidR="001607AB" w:rsidRPr="001607AB" w:rsidRDefault="001607AB" w:rsidP="001607AB">
      <w:pPr>
        <w:jc w:val="center"/>
        <w:rPr>
          <w:sz w:val="32"/>
          <w:szCs w:val="32"/>
        </w:rPr>
      </w:pPr>
    </w:p>
    <w:p w:rsidR="001607AB" w:rsidRDefault="001607AB" w:rsidP="001607AB">
      <w:pPr>
        <w:spacing w:line="0" w:lineRule="atLeast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475-й отдельный центр радиоэлектронной борьбы ЧФ РФ (г. Севастополь, Черноморский флот) проводит отбор граждан на военную службу по контракту.</w:t>
      </w:r>
    </w:p>
    <w:p w:rsidR="001607AB" w:rsidRDefault="001607AB" w:rsidP="001607AB">
      <w:pPr>
        <w:spacing w:line="0" w:lineRule="atLeast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проходящие военную службу по контракту обеспечиваются всеми видами довольствия,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законодательства: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трехразовое питание в столовой на 200 посадочных мест за счет средств государства;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вещевое имущество выдается своевременно;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еженедельно служебное время не превышает нормальную продолжительность еженедельного рабочего времени (прибытие на службу – 08.50, перерыв для приема пищи (обед) 14.00-15.15, убытие со службы 18.00);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основной отпуск предоставляется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отпусков;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жилищные вопросы решаются в порядке очередности постановки на учет нуждающихся в жилых помещениях (командованием части принимаются меры по выделению военнослужащим комнат в общежитии);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денежное довольствие военнослужащих по первому году службы составляет 17400 руб. Отдельные выплаты (надбавки) к этой сумме могут составлять до 100%;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работу со сведениями, составляющими государственную тайну – 10-20%;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надбавки за особые условия военной службы;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- 20% оклада по воинской должности – за службу в экипажах штатной боевой (специальной) – техники на гусеничном и колесном шасси;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(20)% оклада по воинской должности за руководство подразделением; 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классную квалификацию 5-30%;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особые достижения в службе (уровень физической подготовке) – до 70%;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выполнение задач, непосредственно связанных с риском для жизни и здоровья в мироне время, а также за участие в учениях, отработку задач боевой и учебно-боевой подготовки в полевых условиях вне пунктов постоянной дислокации воинской части – до 100% оклада по воинской должности;</w:t>
      </w:r>
    </w:p>
    <w:p w:rsidR="001607AB" w:rsidRDefault="001607AB" w:rsidP="001607A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военнослужащие обеспечиваются ежегодной материальной помощью в размере одного оклада денежного содержания, </w:t>
      </w:r>
      <w:proofErr w:type="spellStart"/>
      <w:r>
        <w:rPr>
          <w:sz w:val="28"/>
          <w:szCs w:val="28"/>
        </w:rPr>
        <w:t>подьемным</w:t>
      </w:r>
      <w:proofErr w:type="spellEnd"/>
      <w:r>
        <w:rPr>
          <w:sz w:val="28"/>
          <w:szCs w:val="28"/>
        </w:rPr>
        <w:t xml:space="preserve"> пособием в размере одного оклада денежного содержания на военнослужащего (при назначении на воинскую должность из другого гарнизона);</w:t>
      </w:r>
    </w:p>
    <w:p w:rsidR="001607AB" w:rsidRDefault="001607AB" w:rsidP="001607AB">
      <w:pPr>
        <w:spacing w:line="0" w:lineRule="atLeast"/>
        <w:jc w:val="both"/>
        <w:rPr>
          <w:sz w:val="28"/>
        </w:rPr>
      </w:pPr>
      <w:r>
        <w:rPr>
          <w:sz w:val="28"/>
          <w:szCs w:val="28"/>
        </w:rPr>
        <w:t>- военнослужащие, проходящие военную службу по контракту, и совместно проживающие с ними члены их семей, на весь срок военной службы обеспечиваются служебными жилыми помещениями. В случае отсутствия указанных помещений ежемесячно выплачивается денежная компенсация за поднаем жилых помещений в порядке и размерах, которые определяются Правительством Российской Федерации.</w:t>
      </w:r>
    </w:p>
    <w:p w:rsidR="001607AB" w:rsidRDefault="001607AB" w:rsidP="001607A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адресу: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боянь</w:t>
      </w:r>
      <w:proofErr w:type="spellEnd"/>
      <w:r>
        <w:rPr>
          <w:b/>
          <w:sz w:val="28"/>
          <w:szCs w:val="28"/>
        </w:rPr>
        <w:t xml:space="preserve">, ул. Дзержинского, 40 </w:t>
      </w:r>
      <w:r>
        <w:rPr>
          <w:sz w:val="32"/>
          <w:szCs w:val="32"/>
        </w:rPr>
        <w:t>или по телефону:</w:t>
      </w:r>
      <w:r>
        <w:rPr>
          <w:b/>
          <w:sz w:val="32"/>
          <w:szCs w:val="32"/>
        </w:rPr>
        <w:t xml:space="preserve"> 8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(47141)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2-27-62.</w:t>
      </w:r>
    </w:p>
    <w:p w:rsidR="001607AB" w:rsidRDefault="001607AB" w:rsidP="001607AB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D43EF1" w:rsidRPr="001607AB" w:rsidRDefault="001607AB" w:rsidP="001607AB">
      <w:pPr>
        <w:rPr>
          <w:sz w:val="28"/>
          <w:szCs w:val="28"/>
        </w:rPr>
      </w:pPr>
    </w:p>
    <w:sectPr w:rsidR="00D43EF1" w:rsidRPr="001607AB" w:rsidSect="001607A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C6"/>
    <w:rsid w:val="001607AB"/>
    <w:rsid w:val="00611449"/>
    <w:rsid w:val="009839C6"/>
    <w:rsid w:val="00C3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607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607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607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607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Кривоносова</cp:lastModifiedBy>
  <cp:revision>3</cp:revision>
  <cp:lastPrinted>2018-06-20T08:06:00Z</cp:lastPrinted>
  <dcterms:created xsi:type="dcterms:W3CDTF">2018-06-20T08:04:00Z</dcterms:created>
  <dcterms:modified xsi:type="dcterms:W3CDTF">2018-06-20T08:06:00Z</dcterms:modified>
</cp:coreProperties>
</file>