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9" w:rsidRPr="004536BC" w:rsidRDefault="00F62579" w:rsidP="00F62579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1A3D39" wp14:editId="1FAB6BD5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62579" w:rsidRDefault="00F62579" w:rsidP="00F62579">
      <w:pPr>
        <w:pStyle w:val="a5"/>
        <w:rPr>
          <w:lang w:eastAsia="ru-RU"/>
        </w:rPr>
      </w:pPr>
      <w:bookmarkStart w:id="0" w:name="_GoBack"/>
      <w:bookmarkEnd w:id="0"/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КАДАСТРОВАЯ ПАЛАТА ИНФОРМИРУЕТ О СПОСОБАХ ПОЛУЧЕНИЯ СВЕДЕНИЙ О КАДАСТРОВОЙ СТОИМОСТИ НЕДВИЖИМОСТИ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Кадастровая палата по Курской области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информирует граждан о </w:t>
      </w:r>
      <w:proofErr w:type="gramStart"/>
      <w:r w:rsidRPr="00F62579">
        <w:rPr>
          <w:rFonts w:ascii="Segoe UI" w:hAnsi="Segoe UI" w:cs="Segoe UI"/>
          <w:sz w:val="24"/>
          <w:szCs w:val="24"/>
          <w:lang w:eastAsia="ru-RU"/>
        </w:rPr>
        <w:t>способах</w:t>
      </w:r>
      <w:proofErr w:type="gramEnd"/>
      <w:r w:rsidRPr="00F62579">
        <w:rPr>
          <w:rFonts w:ascii="Segoe UI" w:hAnsi="Segoe UI" w:cs="Segoe UI"/>
          <w:sz w:val="24"/>
          <w:szCs w:val="24"/>
          <w:lang w:eastAsia="ru-RU"/>
        </w:rPr>
        <w:t xml:space="preserve">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proofErr w:type="gramStart"/>
      <w:r w:rsidRPr="00F62579">
        <w:rPr>
          <w:rFonts w:ascii="Segoe UI" w:hAnsi="Segoe UI" w:cs="Segoe UI"/>
          <w:sz w:val="24"/>
          <w:szCs w:val="24"/>
          <w:lang w:eastAsia="ru-RU"/>
        </w:rPr>
        <w:t>Федеральная</w:t>
      </w:r>
      <w:proofErr w:type="gramEnd"/>
      <w:r w:rsidRPr="00F62579">
        <w:rPr>
          <w:rFonts w:ascii="Segoe UI" w:hAnsi="Segoe UI" w:cs="Segoe UI"/>
          <w:sz w:val="24"/>
          <w:szCs w:val="24"/>
          <w:lang w:eastAsia="ru-RU"/>
        </w:rPr>
        <w:t xml:space="preserve"> служба государственной регистрации, кадастра и картографии (Росреестр)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Росреестр предлагает несколько способов получения из ЕГРН информации о кадастровой стоимости объекта недвижимости.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Так, на сайте Росреестра можно </w:t>
      </w:r>
      <w:hyperlink r:id="rId8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получить выписку из ЕГРН о кадастровой стоимости объекта недвижимости.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Такая выписка предоставляется бесплатно в течение трех рабочих дней.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 </w:t>
      </w:r>
      <w:hyperlink r:id="rId9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 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hyperlink r:id="rId10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«Запрос посредством доступа к ФГИС ЕГРН»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 xml:space="preserve"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F62579">
        <w:rPr>
          <w:rFonts w:ascii="Segoe UI" w:hAnsi="Segoe UI" w:cs="Segoe UI"/>
          <w:sz w:val="24"/>
          <w:szCs w:val="24"/>
          <w:lang w:eastAsia="ru-RU"/>
        </w:rPr>
        <w:t>online</w:t>
      </w:r>
      <w:proofErr w:type="spellEnd"/>
      <w:r w:rsidRPr="00F62579">
        <w:rPr>
          <w:rFonts w:ascii="Segoe UI" w:hAnsi="Segoe UI" w:cs="Segoe UI"/>
          <w:sz w:val="24"/>
          <w:szCs w:val="24"/>
          <w:lang w:eastAsia="ru-RU"/>
        </w:rPr>
        <w:t>», которые доступны на главной странице </w:t>
      </w:r>
      <w:hyperlink r:id="rId11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</w:t>
        </w:r>
      </w:hyperlink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12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«Фонд данных государственной кадастровой оценки»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.</w:t>
      </w:r>
    </w:p>
    <w:p w:rsidR="00C72D1D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</w:t>
      </w:r>
      <w:r w:rsidR="00FE7AA3">
        <w:rPr>
          <w:rFonts w:ascii="Segoe UI" w:hAnsi="Segoe UI" w:cs="Segoe UI"/>
          <w:sz w:val="24"/>
          <w:szCs w:val="24"/>
          <w:lang w:eastAsia="ru-RU"/>
        </w:rPr>
        <w:t xml:space="preserve"> на определенную дату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sectPr w:rsidR="00C72D1D" w:rsidRPr="00F62579" w:rsidSect="00FE7AA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26D"/>
    <w:multiLevelType w:val="multilevel"/>
    <w:tmpl w:val="B4A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9"/>
    <w:rsid w:val="004177F5"/>
    <w:rsid w:val="00C72D1D"/>
    <w:rsid w:val="00F62579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8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09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ir_eg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2018-10-01T12:37:00Z</dcterms:created>
  <dcterms:modified xsi:type="dcterms:W3CDTF">2018-10-03T13:18:00Z</dcterms:modified>
</cp:coreProperties>
</file>