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0F6" w:rsidRDefault="00C010F6" w:rsidP="00C010F6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  <w:r w:rsidRPr="00C010F6">
        <w:rPr>
          <w:rFonts w:eastAsia="Calibri" w:cs="Times New Roman"/>
          <w:b/>
          <w:szCs w:val="28"/>
        </w:rPr>
        <w:t>АКТ</w:t>
      </w:r>
    </w:p>
    <w:p w:rsidR="00C5514E" w:rsidRPr="00C010F6" w:rsidRDefault="00C5514E" w:rsidP="00C010F6">
      <w:pPr>
        <w:spacing w:line="240" w:lineRule="auto"/>
        <w:ind w:firstLine="0"/>
        <w:jc w:val="center"/>
        <w:rPr>
          <w:rFonts w:eastAsia="Calibri" w:cs="Times New Roman"/>
          <w:b/>
          <w:szCs w:val="28"/>
        </w:rPr>
      </w:pPr>
    </w:p>
    <w:p w:rsidR="002A49BB" w:rsidRDefault="002A49BB" w:rsidP="002A49BB">
      <w:pPr>
        <w:pStyle w:val="ae"/>
        <w:ind w:firstLine="708"/>
        <w:rPr>
          <w:b/>
          <w:szCs w:val="28"/>
        </w:rPr>
      </w:pPr>
      <w:r>
        <w:rPr>
          <w:b/>
          <w:szCs w:val="28"/>
        </w:rPr>
        <w:t>с</w:t>
      </w:r>
      <w:r w:rsidR="00C5514E">
        <w:rPr>
          <w:b/>
          <w:szCs w:val="28"/>
        </w:rPr>
        <w:t>овместной проверки</w:t>
      </w:r>
      <w:r w:rsidR="00C31C76">
        <w:rPr>
          <w:b/>
          <w:szCs w:val="28"/>
        </w:rPr>
        <w:t xml:space="preserve"> </w:t>
      </w:r>
      <w:r w:rsidR="00C31C76" w:rsidRPr="00E45722">
        <w:rPr>
          <w:b/>
        </w:rPr>
        <w:t>учета и сохранности имущества муниципального района «Обоянский район» Курской области</w:t>
      </w:r>
      <w:r w:rsidR="00C31C76" w:rsidRPr="00DC2EB9">
        <w:rPr>
          <w:b/>
          <w:szCs w:val="28"/>
        </w:rPr>
        <w:t>»</w:t>
      </w:r>
    </w:p>
    <w:p w:rsidR="005F5538" w:rsidRDefault="005F5538" w:rsidP="002A49BB">
      <w:pPr>
        <w:pStyle w:val="ae"/>
        <w:ind w:firstLine="708"/>
        <w:rPr>
          <w:rFonts w:eastAsia="Calibri"/>
          <w:b/>
          <w:szCs w:val="28"/>
        </w:rPr>
      </w:pPr>
      <w:r w:rsidRPr="005F5538">
        <w:rPr>
          <w:rFonts w:eastAsia="Calibri"/>
          <w:b/>
          <w:szCs w:val="28"/>
        </w:rPr>
        <w:t>(</w:t>
      </w:r>
      <w:r w:rsidR="00F91B5F">
        <w:rPr>
          <w:rFonts w:eastAsia="Calibri"/>
          <w:b/>
          <w:szCs w:val="28"/>
        </w:rPr>
        <w:t>Администрация Обоянского района Курской области</w:t>
      </w:r>
      <w:r>
        <w:rPr>
          <w:rFonts w:eastAsia="Calibri"/>
          <w:b/>
          <w:szCs w:val="28"/>
        </w:rPr>
        <w:t>)</w:t>
      </w:r>
    </w:p>
    <w:p w:rsidR="00C010F6" w:rsidRPr="00C010F6" w:rsidRDefault="00C010F6" w:rsidP="002A49BB">
      <w:pPr>
        <w:spacing w:line="240" w:lineRule="auto"/>
        <w:ind w:firstLine="567"/>
        <w:jc w:val="center"/>
        <w:rPr>
          <w:rFonts w:eastAsia="Calibri" w:cs="Times New Roman"/>
          <w:b/>
          <w:szCs w:val="28"/>
        </w:rPr>
      </w:pPr>
    </w:p>
    <w:p w:rsidR="00C010F6" w:rsidRPr="007B589D" w:rsidRDefault="004807F9" w:rsidP="00C010F6">
      <w:pPr>
        <w:spacing w:line="240" w:lineRule="auto"/>
        <w:ind w:firstLine="0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г.</w:t>
      </w:r>
      <w:r w:rsidR="00C010F6" w:rsidRPr="00C010F6">
        <w:rPr>
          <w:rFonts w:eastAsia="Calibri" w:cs="Times New Roman"/>
          <w:szCs w:val="28"/>
        </w:rPr>
        <w:t xml:space="preserve"> </w:t>
      </w:r>
      <w:r w:rsidR="00C010F6" w:rsidRPr="007B589D">
        <w:rPr>
          <w:rFonts w:eastAsia="Calibri" w:cs="Times New Roman"/>
          <w:szCs w:val="28"/>
        </w:rPr>
        <w:t xml:space="preserve">Обоянь                                                         </w:t>
      </w:r>
      <w:r w:rsidR="00B33D76" w:rsidRPr="007B589D">
        <w:rPr>
          <w:rFonts w:eastAsia="Calibri" w:cs="Times New Roman"/>
          <w:szCs w:val="28"/>
        </w:rPr>
        <w:t xml:space="preserve">              </w:t>
      </w:r>
      <w:r w:rsidR="00C010F6" w:rsidRPr="007B589D">
        <w:rPr>
          <w:rFonts w:eastAsia="Calibri" w:cs="Times New Roman"/>
          <w:szCs w:val="28"/>
        </w:rPr>
        <w:t xml:space="preserve">           </w:t>
      </w:r>
      <w:r w:rsidR="00665781">
        <w:rPr>
          <w:rFonts w:eastAsia="Calibri" w:cs="Times New Roman"/>
          <w:szCs w:val="28"/>
        </w:rPr>
        <w:t xml:space="preserve">         </w:t>
      </w:r>
      <w:r w:rsidR="00C010F6" w:rsidRPr="007B589D">
        <w:rPr>
          <w:rFonts w:eastAsia="Calibri" w:cs="Times New Roman"/>
          <w:szCs w:val="28"/>
        </w:rPr>
        <w:t xml:space="preserve">   </w:t>
      </w:r>
      <w:r>
        <w:rPr>
          <w:rFonts w:eastAsia="Calibri" w:cs="Times New Roman"/>
          <w:szCs w:val="28"/>
        </w:rPr>
        <w:t xml:space="preserve">      </w:t>
      </w:r>
      <w:r w:rsidR="00B33D76" w:rsidRPr="007B589D">
        <w:rPr>
          <w:rFonts w:eastAsia="Calibri" w:cs="Times New Roman"/>
          <w:szCs w:val="28"/>
        </w:rPr>
        <w:t>1</w:t>
      </w:r>
      <w:r w:rsidR="00F91B5F">
        <w:rPr>
          <w:rFonts w:eastAsia="Calibri" w:cs="Times New Roman"/>
          <w:szCs w:val="28"/>
        </w:rPr>
        <w:t>5</w:t>
      </w:r>
      <w:r w:rsidR="00C010F6" w:rsidRPr="007B589D">
        <w:rPr>
          <w:rFonts w:eastAsia="Calibri" w:cs="Times New Roman"/>
          <w:szCs w:val="28"/>
        </w:rPr>
        <w:t>.</w:t>
      </w:r>
      <w:r w:rsidR="00F91B5F">
        <w:rPr>
          <w:rFonts w:eastAsia="Calibri" w:cs="Times New Roman"/>
          <w:szCs w:val="28"/>
        </w:rPr>
        <w:t>1</w:t>
      </w:r>
      <w:r w:rsidR="00665781">
        <w:rPr>
          <w:rFonts w:eastAsia="Calibri" w:cs="Times New Roman"/>
          <w:szCs w:val="28"/>
        </w:rPr>
        <w:t xml:space="preserve">0.2018  </w:t>
      </w:r>
    </w:p>
    <w:p w:rsidR="00C010F6" w:rsidRPr="007B589D" w:rsidRDefault="00C010F6" w:rsidP="00C010F6">
      <w:pPr>
        <w:spacing w:line="240" w:lineRule="auto"/>
        <w:ind w:firstLine="567"/>
        <w:rPr>
          <w:rFonts w:eastAsia="Calibri" w:cs="Times New Roman"/>
          <w:szCs w:val="28"/>
        </w:rPr>
      </w:pPr>
    </w:p>
    <w:p w:rsidR="002371B5" w:rsidRPr="002371B5" w:rsidRDefault="00C010F6" w:rsidP="002371B5">
      <w:pPr>
        <w:pStyle w:val="ae"/>
        <w:ind w:firstLine="708"/>
        <w:jc w:val="both"/>
        <w:rPr>
          <w:szCs w:val="28"/>
        </w:rPr>
      </w:pPr>
      <w:r w:rsidRPr="004B5822">
        <w:rPr>
          <w:rFonts w:eastAsia="Calibri"/>
          <w:b/>
          <w:szCs w:val="28"/>
        </w:rPr>
        <w:t>1. Основание проведения контрольного мероприятия:</w:t>
      </w:r>
      <w:r w:rsidR="004B5822" w:rsidRPr="004B5822">
        <w:rPr>
          <w:rFonts w:eastAsia="Calibri"/>
          <w:b/>
          <w:szCs w:val="28"/>
        </w:rPr>
        <w:t xml:space="preserve"> </w:t>
      </w:r>
      <w:r w:rsidR="00B75420">
        <w:rPr>
          <w:szCs w:val="28"/>
        </w:rPr>
        <w:t>Федеральный Закон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B75420">
        <w:rPr>
          <w:szCs w:val="28"/>
          <w:lang w:val="en-US"/>
        </w:rPr>
        <w:t>II</w:t>
      </w:r>
      <w:r w:rsidR="00B75420">
        <w:rPr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Приказ </w:t>
      </w:r>
      <w:r w:rsidR="00B75420" w:rsidRPr="000A3C62">
        <w:rPr>
          <w:szCs w:val="28"/>
        </w:rPr>
        <w:t>от 27.12.2017</w:t>
      </w:r>
      <w:r w:rsidR="00665781">
        <w:rPr>
          <w:szCs w:val="28"/>
        </w:rPr>
        <w:t xml:space="preserve"> </w:t>
      </w:r>
      <w:r w:rsidR="00665781" w:rsidRPr="00665781">
        <w:rPr>
          <w:szCs w:val="28"/>
        </w:rPr>
        <w:t xml:space="preserve">№89 </w:t>
      </w:r>
      <w:r w:rsidR="00B75420" w:rsidRPr="000A3C62">
        <w:rPr>
          <w:szCs w:val="28"/>
        </w:rPr>
        <w:t xml:space="preserve"> «Об утверждении плана деятельности Контрольно-счетного органа Обоянского района Курской области на 2018 год»</w:t>
      </w:r>
      <w:r w:rsidR="00B75420">
        <w:rPr>
          <w:szCs w:val="28"/>
        </w:rPr>
        <w:t xml:space="preserve">, Соглашение от 16.09.2015 «О взаимодействии в сфере финансового контроля между Контрольно-счетным органом Обоянского района Курской области и Администрацией Обоянского района Курской области», Распоряжение Главы Обоянского района Курской области от 27.09.2018 </w:t>
      </w:r>
      <w:r w:rsidR="00665781" w:rsidRPr="00665781">
        <w:rPr>
          <w:szCs w:val="28"/>
        </w:rPr>
        <w:t xml:space="preserve">№126-р </w:t>
      </w:r>
      <w:r w:rsidR="00B75420">
        <w:rPr>
          <w:szCs w:val="28"/>
        </w:rPr>
        <w:t xml:space="preserve">«О </w:t>
      </w:r>
      <w:r w:rsidR="00B75420" w:rsidRPr="00597053">
        <w:t>проведении проверки учета и сохранности имущества муниципального района «Обоянский район» Курской области</w:t>
      </w:r>
      <w:r w:rsidR="00B75420">
        <w:rPr>
          <w:szCs w:val="28"/>
        </w:rPr>
        <w:t>»</w:t>
      </w:r>
      <w:r w:rsidR="002371B5">
        <w:rPr>
          <w:szCs w:val="28"/>
        </w:rPr>
        <w:t xml:space="preserve">, Приказ </w:t>
      </w:r>
      <w:r w:rsidR="002371B5" w:rsidRPr="000A3C62">
        <w:rPr>
          <w:szCs w:val="28"/>
        </w:rPr>
        <w:t>от 2</w:t>
      </w:r>
      <w:r w:rsidR="002371B5">
        <w:rPr>
          <w:szCs w:val="28"/>
        </w:rPr>
        <w:t>8</w:t>
      </w:r>
      <w:r w:rsidR="002371B5" w:rsidRPr="000A3C62">
        <w:rPr>
          <w:szCs w:val="28"/>
        </w:rPr>
        <w:t>.</w:t>
      </w:r>
      <w:r w:rsidR="002371B5">
        <w:rPr>
          <w:szCs w:val="28"/>
        </w:rPr>
        <w:t>09</w:t>
      </w:r>
      <w:r w:rsidR="002371B5" w:rsidRPr="000A3C62">
        <w:rPr>
          <w:szCs w:val="28"/>
        </w:rPr>
        <w:t>.201</w:t>
      </w:r>
      <w:r w:rsidR="002371B5">
        <w:rPr>
          <w:szCs w:val="28"/>
        </w:rPr>
        <w:t>8</w:t>
      </w:r>
      <w:r w:rsidR="002371B5" w:rsidRPr="000A3C62">
        <w:rPr>
          <w:szCs w:val="28"/>
        </w:rPr>
        <w:t xml:space="preserve"> </w:t>
      </w:r>
      <w:r w:rsidR="00665781" w:rsidRPr="00665781">
        <w:rPr>
          <w:szCs w:val="28"/>
        </w:rPr>
        <w:t xml:space="preserve">№38 </w:t>
      </w:r>
      <w:r w:rsidR="002371B5" w:rsidRPr="000A3C62">
        <w:rPr>
          <w:szCs w:val="28"/>
        </w:rPr>
        <w:t>«</w:t>
      </w:r>
      <w:r w:rsidR="002371B5" w:rsidRPr="002371B5">
        <w:rPr>
          <w:szCs w:val="28"/>
        </w:rPr>
        <w:t xml:space="preserve">О проведении совместного контрольного мероприятия с должностным лицом, осуществляющим полномочия по внутреннему муниципальному финансовому контролю Администрации Обоянского района Курской области: «Проверка </w:t>
      </w:r>
      <w:r w:rsidR="002371B5" w:rsidRPr="002371B5">
        <w:t>учета и сохранности имущества муниципального района «Обоянский район» Курской области</w:t>
      </w:r>
      <w:r w:rsidR="002371B5" w:rsidRPr="002371B5">
        <w:rPr>
          <w:szCs w:val="28"/>
        </w:rPr>
        <w:t>»</w:t>
      </w:r>
      <w:r w:rsidR="00235E02">
        <w:rPr>
          <w:szCs w:val="28"/>
        </w:rPr>
        <w:t>.</w:t>
      </w:r>
    </w:p>
    <w:p w:rsidR="00C010F6" w:rsidRPr="00C010F6" w:rsidRDefault="00C010F6" w:rsidP="00235E02">
      <w:pPr>
        <w:pStyle w:val="ae"/>
        <w:ind w:firstLine="708"/>
        <w:jc w:val="both"/>
        <w:rPr>
          <w:rFonts w:eastAsia="Calibri"/>
          <w:bCs/>
          <w:iCs/>
          <w:szCs w:val="28"/>
        </w:rPr>
      </w:pPr>
      <w:r w:rsidRPr="00C010F6">
        <w:rPr>
          <w:rFonts w:eastAsia="Calibri"/>
          <w:b/>
          <w:szCs w:val="28"/>
        </w:rPr>
        <w:t>2. Цель контрольного мероприятия:</w:t>
      </w:r>
      <w:r w:rsidRPr="00C010F6">
        <w:rPr>
          <w:rFonts w:eastAsia="Calibri"/>
          <w:szCs w:val="28"/>
        </w:rPr>
        <w:t xml:space="preserve"> </w:t>
      </w:r>
      <w:r w:rsidR="00235E02">
        <w:rPr>
          <w:rFonts w:eastAsia="Calibri"/>
          <w:szCs w:val="28"/>
        </w:rPr>
        <w:t xml:space="preserve">проверка </w:t>
      </w:r>
      <w:r w:rsidR="00235E02" w:rsidRPr="002371B5">
        <w:t>учета и сохранности имущества муниципального района «Обоянский район» Курской области</w:t>
      </w:r>
      <w:r w:rsidR="00235E02" w:rsidRPr="00C010F6">
        <w:rPr>
          <w:rFonts w:eastAsia="Calibri"/>
          <w:szCs w:val="28"/>
        </w:rPr>
        <w:t xml:space="preserve"> </w:t>
      </w:r>
      <w:r w:rsidR="00665781">
        <w:rPr>
          <w:rFonts w:eastAsia="Calibri"/>
          <w:szCs w:val="28"/>
        </w:rPr>
        <w:t>по состоянию на 01.10.2018</w:t>
      </w:r>
      <w:r w:rsidRPr="00C010F6">
        <w:rPr>
          <w:rFonts w:eastAsia="Calibri"/>
          <w:bCs/>
          <w:iCs/>
          <w:szCs w:val="28"/>
        </w:rPr>
        <w:t xml:space="preserve"> в </w:t>
      </w:r>
      <w:r w:rsidR="00235E02" w:rsidRPr="00235E02">
        <w:rPr>
          <w:rFonts w:eastAsia="Calibri"/>
          <w:szCs w:val="28"/>
        </w:rPr>
        <w:t>Администраци</w:t>
      </w:r>
      <w:r w:rsidR="00224ADC">
        <w:rPr>
          <w:rFonts w:eastAsia="Calibri"/>
          <w:szCs w:val="28"/>
        </w:rPr>
        <w:t>и</w:t>
      </w:r>
      <w:r w:rsidR="00235E02" w:rsidRPr="00235E02">
        <w:rPr>
          <w:rFonts w:eastAsia="Calibri"/>
          <w:szCs w:val="28"/>
        </w:rPr>
        <w:t xml:space="preserve"> Обоянского района Курской области</w:t>
      </w:r>
      <w:r w:rsidRPr="00C010F6">
        <w:rPr>
          <w:rFonts w:eastAsia="Calibri"/>
          <w:bCs/>
          <w:iCs/>
          <w:szCs w:val="28"/>
        </w:rPr>
        <w:t>.</w:t>
      </w:r>
    </w:p>
    <w:p w:rsidR="00C010F6" w:rsidRPr="00C010F6" w:rsidRDefault="00C010F6" w:rsidP="00FB7C97">
      <w:pPr>
        <w:spacing w:line="240" w:lineRule="auto"/>
        <w:rPr>
          <w:rFonts w:eastAsia="Calibri" w:cs="Times New Roman"/>
          <w:bCs/>
          <w:iCs/>
          <w:szCs w:val="28"/>
        </w:rPr>
      </w:pPr>
      <w:r w:rsidRPr="00C010F6">
        <w:rPr>
          <w:rFonts w:eastAsia="Calibri" w:cs="Times New Roman"/>
          <w:b/>
          <w:szCs w:val="28"/>
        </w:rPr>
        <w:t>3. Предмет контрольного мероприятия:</w:t>
      </w:r>
      <w:r w:rsidRPr="00C010F6">
        <w:rPr>
          <w:rFonts w:eastAsia="Calibri" w:cs="Times New Roman"/>
          <w:szCs w:val="28"/>
        </w:rPr>
        <w:t xml:space="preserve"> нормативные правовые акты и иные распорядительные документы, обосновывающие операции с бюджетными средствами, платежные и первичные документы, регистры бюджетного учета и </w:t>
      </w:r>
      <w:r w:rsidR="00AE1969">
        <w:rPr>
          <w:rFonts w:eastAsia="Calibri" w:cs="Times New Roman"/>
          <w:szCs w:val="28"/>
        </w:rPr>
        <w:t>иная</w:t>
      </w:r>
      <w:r w:rsidRPr="00C010F6">
        <w:rPr>
          <w:rFonts w:eastAsia="Calibri" w:cs="Times New Roman"/>
          <w:szCs w:val="28"/>
        </w:rPr>
        <w:t xml:space="preserve"> отчетность, подтверждающие совершение операций с </w:t>
      </w:r>
      <w:r w:rsidR="00655D33">
        <w:rPr>
          <w:rFonts w:eastAsia="Calibri" w:cs="Times New Roman"/>
          <w:szCs w:val="28"/>
        </w:rPr>
        <w:t>муниципальным имуществом Обоянского района Курской области.</w:t>
      </w:r>
    </w:p>
    <w:p w:rsidR="00C010F6" w:rsidRPr="00C010F6" w:rsidRDefault="00C010F6" w:rsidP="00FB7C97">
      <w:pPr>
        <w:pStyle w:val="ae"/>
        <w:ind w:firstLine="709"/>
        <w:jc w:val="both"/>
        <w:rPr>
          <w:rFonts w:eastAsia="Calibri"/>
          <w:b/>
          <w:szCs w:val="28"/>
        </w:rPr>
      </w:pPr>
      <w:r w:rsidRPr="00C010F6">
        <w:rPr>
          <w:rFonts w:eastAsia="Calibri"/>
          <w:b/>
          <w:szCs w:val="28"/>
        </w:rPr>
        <w:t xml:space="preserve">4. Объект контрольного мероприятия: </w:t>
      </w:r>
      <w:r w:rsidR="00FB7C97" w:rsidRPr="00FB7C97">
        <w:rPr>
          <w:rFonts w:eastAsia="Calibri"/>
          <w:szCs w:val="28"/>
        </w:rPr>
        <w:t>Администрация Обоянского района Курской области</w:t>
      </w:r>
      <w:r w:rsidR="00FB7C97">
        <w:rPr>
          <w:rFonts w:eastAsia="Calibri"/>
          <w:szCs w:val="28"/>
        </w:rPr>
        <w:t>.</w:t>
      </w:r>
    </w:p>
    <w:p w:rsidR="00B2602E" w:rsidRDefault="00C010F6" w:rsidP="00B2602E">
      <w:pPr>
        <w:spacing w:line="240" w:lineRule="auto"/>
      </w:pPr>
      <w:r w:rsidRPr="00C010F6">
        <w:rPr>
          <w:rFonts w:eastAsia="Calibri" w:cs="Times New Roman"/>
          <w:b/>
          <w:szCs w:val="28"/>
        </w:rPr>
        <w:t>5. Проверяемый период:</w:t>
      </w:r>
      <w:r w:rsidRPr="00C010F6">
        <w:rPr>
          <w:rFonts w:eastAsia="Calibri" w:cs="Times New Roman"/>
          <w:szCs w:val="28"/>
        </w:rPr>
        <w:t xml:space="preserve"> </w:t>
      </w:r>
      <w:r w:rsidR="00C351A5">
        <w:t>9 месяцев</w:t>
      </w:r>
      <w:r w:rsidR="003A1EA8">
        <w:t xml:space="preserve"> 2018 года.</w:t>
      </w:r>
    </w:p>
    <w:p w:rsidR="00C010F6" w:rsidRDefault="00C010F6" w:rsidP="00B2602E">
      <w:pPr>
        <w:spacing w:line="240" w:lineRule="auto"/>
        <w:rPr>
          <w:rFonts w:eastAsia="Calibri" w:cs="Times New Roman"/>
          <w:szCs w:val="28"/>
        </w:rPr>
      </w:pPr>
      <w:r w:rsidRPr="00C010F6">
        <w:rPr>
          <w:rFonts w:eastAsia="Calibri" w:cs="Times New Roman"/>
          <w:b/>
          <w:szCs w:val="28"/>
        </w:rPr>
        <w:t>6. Срок проведения контрольного мероприятия:</w:t>
      </w:r>
      <w:r w:rsidR="00302EDB">
        <w:rPr>
          <w:rFonts w:eastAsia="Calibri" w:cs="Times New Roman"/>
          <w:b/>
          <w:szCs w:val="28"/>
        </w:rPr>
        <w:t xml:space="preserve"> </w:t>
      </w:r>
      <w:r w:rsidRPr="00C010F6">
        <w:rPr>
          <w:rFonts w:eastAsia="Calibri" w:cs="Times New Roman"/>
          <w:szCs w:val="28"/>
        </w:rPr>
        <w:t xml:space="preserve">с </w:t>
      </w:r>
      <w:r w:rsidR="004A3C74">
        <w:rPr>
          <w:rFonts w:eastAsia="Calibri" w:cs="Times New Roman"/>
          <w:szCs w:val="28"/>
        </w:rPr>
        <w:t>0</w:t>
      </w:r>
      <w:r w:rsidRPr="00C010F6">
        <w:rPr>
          <w:rFonts w:eastAsia="Calibri" w:cs="Times New Roman"/>
          <w:szCs w:val="28"/>
        </w:rPr>
        <w:t>1.</w:t>
      </w:r>
      <w:r w:rsidR="004A3C74">
        <w:rPr>
          <w:rFonts w:eastAsia="Calibri" w:cs="Times New Roman"/>
          <w:szCs w:val="28"/>
        </w:rPr>
        <w:t>1</w:t>
      </w:r>
      <w:r w:rsidR="00665781">
        <w:rPr>
          <w:rFonts w:eastAsia="Calibri" w:cs="Times New Roman"/>
          <w:szCs w:val="28"/>
        </w:rPr>
        <w:t>0.2018</w:t>
      </w:r>
      <w:r w:rsidRPr="00C010F6">
        <w:rPr>
          <w:rFonts w:eastAsia="Calibri" w:cs="Times New Roman"/>
          <w:szCs w:val="28"/>
        </w:rPr>
        <w:t xml:space="preserve"> по</w:t>
      </w:r>
      <w:r w:rsidRPr="00C010F6">
        <w:rPr>
          <w:rFonts w:eastAsia="Calibri" w:cs="Times New Roman"/>
          <w:b/>
          <w:szCs w:val="28"/>
        </w:rPr>
        <w:t xml:space="preserve"> </w:t>
      </w:r>
      <w:r w:rsidRPr="00C010F6">
        <w:rPr>
          <w:rFonts w:eastAsia="Calibri" w:cs="Times New Roman"/>
          <w:szCs w:val="28"/>
        </w:rPr>
        <w:t>1</w:t>
      </w:r>
      <w:r w:rsidR="004A3C74">
        <w:rPr>
          <w:rFonts w:eastAsia="Calibri" w:cs="Times New Roman"/>
          <w:szCs w:val="28"/>
        </w:rPr>
        <w:t>5</w:t>
      </w:r>
      <w:r w:rsidRPr="00C010F6">
        <w:rPr>
          <w:rFonts w:eastAsia="Calibri" w:cs="Times New Roman"/>
          <w:szCs w:val="28"/>
        </w:rPr>
        <w:t>.</w:t>
      </w:r>
      <w:r w:rsidR="004A3C74">
        <w:rPr>
          <w:rFonts w:eastAsia="Calibri" w:cs="Times New Roman"/>
          <w:szCs w:val="28"/>
        </w:rPr>
        <w:t>1</w:t>
      </w:r>
      <w:r w:rsidR="00665781">
        <w:rPr>
          <w:rFonts w:eastAsia="Calibri" w:cs="Times New Roman"/>
          <w:szCs w:val="28"/>
        </w:rPr>
        <w:t>0.2018</w:t>
      </w:r>
      <w:r w:rsidR="00302EDB">
        <w:rPr>
          <w:rFonts w:eastAsia="Calibri" w:cs="Times New Roman"/>
          <w:szCs w:val="28"/>
        </w:rPr>
        <w:t>.</w:t>
      </w:r>
    </w:p>
    <w:p w:rsidR="004807F9" w:rsidRDefault="004807F9" w:rsidP="00B2602E">
      <w:pPr>
        <w:spacing w:line="240" w:lineRule="auto"/>
        <w:rPr>
          <w:rFonts w:eastAsia="Calibri" w:cs="Times New Roman"/>
          <w:szCs w:val="28"/>
        </w:rPr>
      </w:pPr>
    </w:p>
    <w:p w:rsidR="004807F9" w:rsidRDefault="004807F9" w:rsidP="00B2602E">
      <w:pPr>
        <w:spacing w:line="240" w:lineRule="auto"/>
        <w:rPr>
          <w:rFonts w:eastAsia="Calibri" w:cs="Times New Roman"/>
          <w:szCs w:val="28"/>
        </w:rPr>
      </w:pPr>
    </w:p>
    <w:p w:rsidR="004807F9" w:rsidRDefault="004807F9" w:rsidP="00B2602E">
      <w:pPr>
        <w:spacing w:line="240" w:lineRule="auto"/>
        <w:rPr>
          <w:rFonts w:eastAsia="Calibri" w:cs="Times New Roman"/>
          <w:szCs w:val="28"/>
        </w:rPr>
      </w:pPr>
    </w:p>
    <w:p w:rsidR="00157694" w:rsidRDefault="00157694" w:rsidP="00B2602E">
      <w:pPr>
        <w:spacing w:line="240" w:lineRule="auto"/>
        <w:rPr>
          <w:rFonts w:eastAsia="Calibri" w:cs="Times New Roman"/>
          <w:szCs w:val="28"/>
        </w:rPr>
      </w:pPr>
    </w:p>
    <w:p w:rsidR="00157694" w:rsidRPr="00C010F6" w:rsidRDefault="00157694" w:rsidP="00B2602E">
      <w:pPr>
        <w:spacing w:line="240" w:lineRule="auto"/>
        <w:rPr>
          <w:rFonts w:eastAsia="Calibri" w:cs="Times New Roman"/>
          <w:szCs w:val="28"/>
        </w:rPr>
      </w:pPr>
    </w:p>
    <w:p w:rsidR="00C010F6" w:rsidRPr="00C010F6" w:rsidRDefault="00C010F6" w:rsidP="00536774">
      <w:pPr>
        <w:spacing w:line="240" w:lineRule="auto"/>
        <w:ind w:firstLine="567"/>
        <w:jc w:val="center"/>
        <w:rPr>
          <w:rFonts w:eastAsia="Calibri" w:cs="Times New Roman"/>
          <w:b/>
          <w:szCs w:val="28"/>
        </w:rPr>
      </w:pPr>
      <w:r w:rsidRPr="00C010F6">
        <w:rPr>
          <w:rFonts w:eastAsia="Calibri" w:cs="Times New Roman"/>
          <w:b/>
          <w:szCs w:val="28"/>
        </w:rPr>
        <w:lastRenderedPageBreak/>
        <w:t>В ходе контрольного мероприятия установлено:</w:t>
      </w:r>
    </w:p>
    <w:p w:rsidR="00CD7486" w:rsidRPr="00870EAC" w:rsidRDefault="00CD7486" w:rsidP="00E45F05">
      <w:pPr>
        <w:pStyle w:val="a3"/>
        <w:spacing w:line="240" w:lineRule="auto"/>
        <w:ind w:left="0"/>
        <w:rPr>
          <w:sz w:val="16"/>
          <w:szCs w:val="16"/>
        </w:rPr>
      </w:pPr>
    </w:p>
    <w:p w:rsidR="00B2602E" w:rsidRDefault="00B2602E" w:rsidP="00E45F05">
      <w:pPr>
        <w:pStyle w:val="a3"/>
        <w:spacing w:line="240" w:lineRule="auto"/>
        <w:ind w:left="0"/>
      </w:pPr>
      <w:bookmarkStart w:id="0" w:name="_Hlk527451138"/>
      <w:proofErr w:type="spellStart"/>
      <w:r w:rsidRPr="00B2602E">
        <w:t>Шеверевым</w:t>
      </w:r>
      <w:proofErr w:type="spellEnd"/>
      <w:r w:rsidRPr="00B2602E">
        <w:t xml:space="preserve"> С.Н. - председателем Контрольно-счетного органа Обоянского района Курской области, Платоновой И.Е. - консультантом по внутреннему муниципальному финансовому контролю Администрации Обоянского района Курской области в соответствии с Распоряжением Главы Обоянского района Курской области от 27.09.2018 №126-р, проведена совместная проверка учета и сохранности имущества муниципального района «Обоянский район» Курской области, находящегося на праве оперативного управления в Администрации Обоянского района Курской области</w:t>
      </w:r>
      <w:bookmarkStart w:id="1" w:name="_Hlk526844233"/>
      <w:r w:rsidR="003A1EA8">
        <w:t xml:space="preserve"> </w:t>
      </w:r>
      <w:r w:rsidRPr="00B2602E">
        <w:t>по</w:t>
      </w:r>
      <w:r w:rsidR="003A1EA8">
        <w:t xml:space="preserve"> состоянию на </w:t>
      </w:r>
      <w:r w:rsidRPr="00B2602E">
        <w:t>01.10.2018</w:t>
      </w:r>
      <w:bookmarkEnd w:id="1"/>
      <w:r w:rsidRPr="00B2602E">
        <w:t>.</w:t>
      </w:r>
    </w:p>
    <w:bookmarkEnd w:id="0"/>
    <w:p w:rsidR="00AE1969" w:rsidRPr="00870EAC" w:rsidRDefault="00AE1969" w:rsidP="00E45F05">
      <w:pPr>
        <w:pStyle w:val="a3"/>
        <w:spacing w:line="240" w:lineRule="auto"/>
        <w:ind w:left="0"/>
        <w:rPr>
          <w:sz w:val="16"/>
          <w:szCs w:val="16"/>
        </w:rPr>
      </w:pPr>
    </w:p>
    <w:p w:rsidR="00E37EE7" w:rsidRDefault="00E37EE7" w:rsidP="00EE36DD">
      <w:pPr>
        <w:pStyle w:val="a4"/>
        <w:numPr>
          <w:ilvl w:val="0"/>
          <w:numId w:val="5"/>
        </w:numPr>
        <w:jc w:val="center"/>
        <w:rPr>
          <w:b/>
          <w:szCs w:val="28"/>
        </w:rPr>
      </w:pPr>
      <w:bookmarkStart w:id="2" w:name="_Hlk527451159"/>
      <w:r>
        <w:rPr>
          <w:b/>
          <w:szCs w:val="28"/>
        </w:rPr>
        <w:t>Общие сведения о проверяемой организации</w:t>
      </w:r>
    </w:p>
    <w:p w:rsidR="00157694" w:rsidRDefault="00157694" w:rsidP="00157694">
      <w:pPr>
        <w:pStyle w:val="a4"/>
        <w:ind w:left="1429" w:firstLine="0"/>
        <w:rPr>
          <w:b/>
          <w:szCs w:val="28"/>
        </w:rPr>
      </w:pPr>
    </w:p>
    <w:bookmarkEnd w:id="2"/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 xml:space="preserve">Администрация Обоянского района Курской области осуществляет свою деятельность на основании Устава муниципального района «Обоянский район» Курской области, утвержденного Решением Представительного Собрания Обоянского района </w:t>
      </w:r>
      <w:r w:rsidR="00665781">
        <w:rPr>
          <w:rFonts w:cs="Times New Roman"/>
          <w:szCs w:val="28"/>
        </w:rPr>
        <w:t>Курской области от 06.12.2005</w:t>
      </w:r>
      <w:r w:rsidRPr="00EE36DD">
        <w:rPr>
          <w:rFonts w:cs="Times New Roman"/>
          <w:szCs w:val="28"/>
        </w:rPr>
        <w:t xml:space="preserve"> №4/7 «О принятии Устава муниципального района «Обоянский район» Курской области.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В соответствии с Уставом: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1. Администрация Обоянского района Курской области - орган местного самоуправления, осуществляющий исполнительно-распорядительные функции.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2. Администрацией Обоянского района Курской области руководит Глава Обоянского района Курской области на принципах единоначалия.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3. Администрация Обоянского района Курской области обладает правами юридического лица и по организационно-правовой форме является муниципальным казенным учреждением.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4. Администрация Обоянского района Курской области осуществляет следующие полномочия: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 xml:space="preserve">обеспечивает исполнительно-распорядительные функции по решению вопросов местного значения Обоянского района; 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разрабатывает для представления Главой Обоянского района Курской области в Представительное Собрание Обоянского района Курской области проект местного бюджета, после утверждения местного бюджета организует его исполнение и готовит отчет о его исполнении;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разрабатывает для представления Главой Обоянского района Курской области в Представительное Собрание Обоянского района Курской области проекты планов и программ социально-экономического развития Обоянского района, организует их исполнение;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управляет имуществом, находящимся в собственности Обоянского района, в случаях и порядке, установленных Представительным Собранием Обоянского района Курской области;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создает, реорганизует, ликвидирует муниципальные учреждения в порядке, установленном Администрацией Обоянского района Курской области;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создает, реорганизует, ликвидирует муниципальные предприятия, а также устанавливает тарифы на услуги муниципальных предприятий и учрежде</w:t>
      </w:r>
      <w:r w:rsidRPr="00EE36DD">
        <w:rPr>
          <w:rFonts w:cs="Times New Roman"/>
          <w:szCs w:val="28"/>
        </w:rPr>
        <w:lastRenderedPageBreak/>
        <w:t>ний, выполнение работ, за исключением случаев, предусмотренных федеральными законами, в порядке, установленном Представительным Собранием Обоянского района Курской области;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организует и осуществляет муниципальный контроль на территории Обоянского района, разрабатывает и принимает административный регламент осуществления муниципального контроля в соответствующих сферах деятельности;</w:t>
      </w:r>
    </w:p>
    <w:p w:rsidR="00AC6B19" w:rsidRPr="00EE36DD" w:rsidRDefault="00AC6B19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>-</w:t>
      </w:r>
      <w:r w:rsidR="00665781">
        <w:rPr>
          <w:rFonts w:cs="Times New Roman"/>
          <w:szCs w:val="28"/>
        </w:rPr>
        <w:t xml:space="preserve"> </w:t>
      </w:r>
      <w:r w:rsidRPr="00EE36DD">
        <w:rPr>
          <w:rFonts w:cs="Times New Roman"/>
          <w:szCs w:val="28"/>
        </w:rPr>
        <w:t>осуществляет иные полномочия в соответствии с действующим законодательством.</w:t>
      </w:r>
      <w:bookmarkStart w:id="3" w:name="_GoBack"/>
      <w:bookmarkEnd w:id="3"/>
    </w:p>
    <w:p w:rsidR="00EE36DD" w:rsidRDefault="00EE36DD" w:rsidP="00EE36DD">
      <w:pPr>
        <w:pStyle w:val="a4"/>
        <w:numPr>
          <w:ilvl w:val="0"/>
          <w:numId w:val="5"/>
        </w:numPr>
        <w:ind w:left="0" w:firstLine="709"/>
        <w:jc w:val="center"/>
        <w:rPr>
          <w:b/>
          <w:szCs w:val="28"/>
        </w:rPr>
      </w:pPr>
      <w:bookmarkStart w:id="4" w:name="_Hlk527452078"/>
      <w:r w:rsidRPr="00EE36DD">
        <w:rPr>
          <w:b/>
          <w:szCs w:val="28"/>
        </w:rPr>
        <w:t>Учет, сохранность и использование имущества</w:t>
      </w:r>
    </w:p>
    <w:p w:rsidR="00157694" w:rsidRPr="00EE36DD" w:rsidRDefault="00157694" w:rsidP="00157694">
      <w:pPr>
        <w:pStyle w:val="a4"/>
        <w:ind w:left="709" w:firstLine="0"/>
        <w:rPr>
          <w:b/>
          <w:szCs w:val="28"/>
        </w:rPr>
      </w:pPr>
    </w:p>
    <w:p w:rsidR="00EE36DD" w:rsidRPr="00EE36DD" w:rsidRDefault="00EE36DD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 xml:space="preserve">Имущество Администрации Обоянского района Курской области составляют закрепленные за </w:t>
      </w:r>
      <w:r>
        <w:rPr>
          <w:rFonts w:cs="Times New Roman"/>
          <w:szCs w:val="28"/>
        </w:rPr>
        <w:t>учреждением</w:t>
      </w:r>
      <w:r w:rsidRPr="00EE36DD">
        <w:rPr>
          <w:rFonts w:cs="Times New Roman"/>
          <w:szCs w:val="28"/>
        </w:rPr>
        <w:t xml:space="preserve"> на правах оперативного управления основные и оборотные средства, а также иное имущество, отражаемое на самостоятельном балансе.</w:t>
      </w:r>
    </w:p>
    <w:p w:rsidR="003A1EA8" w:rsidRDefault="00C84891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представленной отчетностью, в</w:t>
      </w:r>
      <w:r w:rsidR="00EE36DD" w:rsidRPr="00EE36DD">
        <w:rPr>
          <w:rFonts w:cs="Times New Roman"/>
          <w:szCs w:val="28"/>
        </w:rPr>
        <w:t xml:space="preserve"> Администрации Обоянского района Курской области числилось основных средств по состоянию на </w:t>
      </w:r>
      <w:r w:rsidR="00665781">
        <w:rPr>
          <w:rFonts w:cs="Times New Roman"/>
          <w:szCs w:val="28"/>
        </w:rPr>
        <w:t>01.01.2018</w:t>
      </w:r>
      <w:r w:rsidR="003A1E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балансовой стоимостью</w:t>
      </w:r>
      <w:r w:rsidR="003A1EA8">
        <w:rPr>
          <w:rFonts w:cs="Times New Roman"/>
          <w:szCs w:val="28"/>
        </w:rPr>
        <w:t xml:space="preserve"> 40</w:t>
      </w:r>
      <w:r w:rsidR="00665781">
        <w:rPr>
          <w:rFonts w:cs="Times New Roman"/>
          <w:szCs w:val="28"/>
        </w:rPr>
        <w:t>10,3 тыс. руб., на 01.10.2018</w:t>
      </w:r>
      <w:r w:rsidR="003A1E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–</w:t>
      </w:r>
      <w:r w:rsidR="003A1EA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4255,1 тыс. руб.</w:t>
      </w:r>
    </w:p>
    <w:p w:rsidR="00EE36DD" w:rsidRDefault="00C84891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П</w:t>
      </w:r>
      <w:r w:rsidR="00EE36DD" w:rsidRPr="00EE36DD">
        <w:rPr>
          <w:rFonts w:cs="Times New Roman"/>
          <w:szCs w:val="28"/>
        </w:rPr>
        <w:t xml:space="preserve">роведение инвентаризации </w:t>
      </w:r>
      <w:r w:rsidR="008A046E">
        <w:rPr>
          <w:rFonts w:cs="Times New Roman"/>
          <w:szCs w:val="28"/>
        </w:rPr>
        <w:t xml:space="preserve">в учреждении </w:t>
      </w:r>
      <w:r w:rsidR="00EE36DD" w:rsidRPr="00EE36DD">
        <w:rPr>
          <w:rFonts w:cs="Times New Roman"/>
          <w:szCs w:val="28"/>
        </w:rPr>
        <w:t xml:space="preserve">осуществлялось на основании </w:t>
      </w:r>
      <w:r>
        <w:rPr>
          <w:rFonts w:cs="Times New Roman"/>
          <w:szCs w:val="28"/>
        </w:rPr>
        <w:t>Распоряжения Главы Обоянского района К</w:t>
      </w:r>
      <w:r w:rsidR="00665781">
        <w:rPr>
          <w:rFonts w:cs="Times New Roman"/>
          <w:szCs w:val="28"/>
        </w:rPr>
        <w:t xml:space="preserve">урской области от 10.11.2014 </w:t>
      </w:r>
      <w:r>
        <w:rPr>
          <w:rFonts w:cs="Times New Roman"/>
          <w:szCs w:val="28"/>
        </w:rPr>
        <w:t>«О создании комиссии для проведения инвентаризации». При проведении инвентаризации недостатков и излишков основных средств и материальных запасов не обнаружено.</w:t>
      </w:r>
    </w:p>
    <w:p w:rsidR="003A0E7F" w:rsidRPr="00EE36DD" w:rsidRDefault="003A0E7F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тоже время, в соответствии с п. 7 </w:t>
      </w:r>
      <w:r w:rsidRPr="003A0E7F">
        <w:rPr>
          <w:rFonts w:cs="Times New Roman"/>
          <w:szCs w:val="28"/>
        </w:rPr>
        <w:t>Приказ</w:t>
      </w:r>
      <w:r w:rsidR="00665781">
        <w:rPr>
          <w:rFonts w:cs="Times New Roman"/>
          <w:szCs w:val="28"/>
        </w:rPr>
        <w:t xml:space="preserve"> Минфина России от 28.12.2010 №191н «</w:t>
      </w:r>
      <w:r w:rsidRPr="003A0E7F">
        <w:rPr>
          <w:rFonts w:cs="Times New Roman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665781">
        <w:rPr>
          <w:rFonts w:cs="Times New Roman"/>
          <w:szCs w:val="28"/>
        </w:rPr>
        <w:t>ой системы Российской Федерации»</w:t>
      </w:r>
      <w:r w:rsidR="00D83FF5">
        <w:rPr>
          <w:rFonts w:cs="Times New Roman"/>
          <w:szCs w:val="28"/>
        </w:rPr>
        <w:t xml:space="preserve"> инвентаризация активов и обязательств учреждения проводится перед составлением годовой бюджетной отчетности. </w:t>
      </w:r>
    </w:p>
    <w:p w:rsidR="00EE36DD" w:rsidRDefault="00EE36DD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 xml:space="preserve">В </w:t>
      </w:r>
      <w:r w:rsidR="002F5FCC">
        <w:rPr>
          <w:rFonts w:cs="Times New Roman"/>
          <w:szCs w:val="28"/>
        </w:rPr>
        <w:t>отступлении от норм</w:t>
      </w:r>
      <w:r w:rsidRPr="00EE36DD">
        <w:rPr>
          <w:rFonts w:cs="Times New Roman"/>
          <w:szCs w:val="28"/>
        </w:rPr>
        <w:t xml:space="preserve">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объекты учета Администрации Обоянского района Курской области</w:t>
      </w:r>
      <w:r w:rsidR="00C84891">
        <w:rPr>
          <w:rFonts w:cs="Times New Roman"/>
          <w:szCs w:val="28"/>
        </w:rPr>
        <w:t xml:space="preserve"> не</w:t>
      </w:r>
      <w:r w:rsidRPr="00EE36DD">
        <w:rPr>
          <w:rFonts w:cs="Times New Roman"/>
          <w:szCs w:val="28"/>
        </w:rPr>
        <w:t xml:space="preserve"> в полном объеме внесены в реестр муниципального имущества муниципального района «Обоянский район» Курской области</w:t>
      </w:r>
      <w:r w:rsidR="00AB1A88">
        <w:rPr>
          <w:rFonts w:cs="Times New Roman"/>
          <w:szCs w:val="28"/>
        </w:rPr>
        <w:t>:</w:t>
      </w:r>
    </w:p>
    <w:p w:rsidR="00C5514E" w:rsidRPr="002A49BB" w:rsidRDefault="00C5514E" w:rsidP="00EE36DD">
      <w:pPr>
        <w:pStyle w:val="a3"/>
        <w:spacing w:line="240" w:lineRule="auto"/>
        <w:ind w:left="0"/>
        <w:rPr>
          <w:rFonts w:cs="Times New Roman"/>
          <w:sz w:val="16"/>
          <w:szCs w:val="16"/>
        </w:rPr>
      </w:pPr>
    </w:p>
    <w:tbl>
      <w:tblPr>
        <w:tblStyle w:val="af0"/>
        <w:tblW w:w="949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709"/>
        <w:gridCol w:w="2266"/>
        <w:gridCol w:w="1559"/>
        <w:gridCol w:w="1987"/>
        <w:gridCol w:w="2977"/>
      </w:tblGrid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jc w:val="center"/>
              <w:rPr>
                <w:rFonts w:ascii="Times New Roman" w:hAnsi="Times New Roman" w:cs="Times New Roman"/>
              </w:rPr>
            </w:pPr>
            <w:bookmarkStart w:id="5" w:name="_Hlk526859680"/>
            <w:r>
              <w:rPr>
                <w:rFonts w:ascii="Times New Roman" w:hAnsi="Times New Roman" w:cs="Times New Roman"/>
              </w:rPr>
              <w:t>№п/п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Наименование 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Балансовая стоимость</w:t>
            </w:r>
          </w:p>
          <w:p w:rsidR="00C5514E" w:rsidRPr="00157694" w:rsidRDefault="00C5514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Дата принятия к учету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Инвентарный номер</w:t>
            </w:r>
          </w:p>
        </w:tc>
      </w:tr>
      <w:tr w:rsidR="00C5514E" w:rsidTr="00665781">
        <w:trPr>
          <w:trHeight w:val="459"/>
          <w:jc w:val="center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Правообладатель- Администрация Обоянского района 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Насосы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39600,00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22.08.2018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000000101050012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с. Н. Бабино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307292,00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№46:16:000000:532/1968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с. В. Бабино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95347,00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№46:16:000000:531/1976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lastRenderedPageBreak/>
              <w:t>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Водопроводные сети</w:t>
            </w:r>
          </w:p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с. Н. Бабино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194877,00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№46:16:000000:533/1964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. Участок </w:t>
            </w:r>
          </w:p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Горяйново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 под дорогой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№46:16:000000:389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Автомобильная дорога общего пользования 1520,0 м с.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Чекмаревка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Сыровка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№46:16:000000:462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Скважина №1, с.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Зорино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33387,36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Постановление от 27.07.2018 №609-па, акт приема-передачи от 07.08.2018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№46:16:090602:57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8.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Автодорога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Постановление от 27.07.2018 №609-па, акт приема-передачи от 07.08.2018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spellEnd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. №46:16:090101:1186</w:t>
            </w: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r>
              <w:t>9.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д.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Знобиловка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2537040,00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10.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с.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2202689,00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11.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Водопроводные сети с.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Афанасьево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31300,00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12.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sz w:val="24"/>
                <w:szCs w:val="24"/>
              </w:rPr>
              <w:t xml:space="preserve"> </w:t>
            </w: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Камынино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767331,00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13.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Памятник павшим в годы 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 1,00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14.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Мемориал «Вечный огонь»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15.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Братская могила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16.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883806,00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Default="00C5514E" w:rsidP="003014B6">
            <w:pPr>
              <w:ind w:right="-108"/>
            </w:pPr>
            <w:r>
              <w:t>17.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 xml:space="preserve">Башня </w:t>
            </w:r>
            <w:proofErr w:type="spellStart"/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Рожновского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sz w:val="24"/>
                <w:szCs w:val="24"/>
              </w:rPr>
              <w:t>39119,00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14E" w:rsidTr="00665781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Default="00C5514E" w:rsidP="003014B6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14E" w:rsidRPr="00157694" w:rsidRDefault="00C5514E" w:rsidP="003014B6">
            <w:pPr>
              <w:ind w:left="-108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7694">
              <w:rPr>
                <w:rFonts w:ascii="Times New Roman" w:hAnsi="Times New Roman" w:cs="Times New Roman"/>
                <w:b/>
                <w:sz w:val="24"/>
                <w:szCs w:val="24"/>
              </w:rPr>
              <w:t>7131794,36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4E" w:rsidRPr="00157694" w:rsidRDefault="00C5514E" w:rsidP="003014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5514E" w:rsidRDefault="00C5514E" w:rsidP="00EE36DD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665781" w:rsidRDefault="00AE63B2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При выборочной проверке сохранности муниципал</w:t>
      </w:r>
      <w:r w:rsidR="00665781">
        <w:rPr>
          <w:rFonts w:cs="Times New Roman"/>
          <w:szCs w:val="28"/>
        </w:rPr>
        <w:t>ьного имущества установлено:</w:t>
      </w:r>
    </w:p>
    <w:p w:rsidR="00EE36DD" w:rsidRDefault="00665781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</w:t>
      </w:r>
      <w:r w:rsidR="00AE63B2">
        <w:rPr>
          <w:rFonts w:cs="Times New Roman"/>
          <w:szCs w:val="28"/>
        </w:rPr>
        <w:t xml:space="preserve"> на балансе Администрации Обоянского района Курской области и в Реестре муниципального имущества состоит квартира по адресу г. Обоянь ул. Ленина, д. 92 В, площадью 48,7 кв. м. (инвентарный номер 16160000</w:t>
      </w:r>
      <w:r w:rsidR="00EB749B">
        <w:rPr>
          <w:rFonts w:cs="Times New Roman"/>
          <w:szCs w:val="28"/>
        </w:rPr>
        <w:t>000008)</w:t>
      </w:r>
      <w:r w:rsidR="008A046E">
        <w:rPr>
          <w:rFonts w:cs="Times New Roman"/>
          <w:szCs w:val="28"/>
        </w:rPr>
        <w:t xml:space="preserve"> балансовой стоимостью 194,9 тыс. руб.</w:t>
      </w:r>
      <w:r w:rsidR="00EB749B">
        <w:rPr>
          <w:rFonts w:cs="Times New Roman"/>
          <w:szCs w:val="28"/>
        </w:rPr>
        <w:t xml:space="preserve"> В тоже время, в соответствии</w:t>
      </w:r>
      <w:r w:rsidR="008A046E">
        <w:rPr>
          <w:rFonts w:cs="Times New Roman"/>
          <w:szCs w:val="28"/>
        </w:rPr>
        <w:t xml:space="preserve"> со свидетельством о государственной регистрации прав</w:t>
      </w:r>
      <w:r>
        <w:rPr>
          <w:rFonts w:cs="Times New Roman"/>
          <w:szCs w:val="28"/>
        </w:rPr>
        <w:t>а 46 АП №110444 от 18.04.2014</w:t>
      </w:r>
      <w:r w:rsidR="00EB749B">
        <w:rPr>
          <w:rFonts w:cs="Times New Roman"/>
          <w:szCs w:val="28"/>
        </w:rPr>
        <w:t xml:space="preserve"> квартира приватизирована</w:t>
      </w:r>
      <w:r w:rsidR="003962A5">
        <w:rPr>
          <w:rFonts w:cs="Times New Roman"/>
          <w:szCs w:val="28"/>
        </w:rPr>
        <w:t xml:space="preserve"> начальником управления образования Администрации Обоянского района</w:t>
      </w:r>
      <w:r w:rsidR="008A046E">
        <w:rPr>
          <w:rFonts w:cs="Times New Roman"/>
          <w:szCs w:val="28"/>
        </w:rPr>
        <w:t xml:space="preserve"> Е. А. Поповым на основании решения Обоянского</w:t>
      </w:r>
      <w:r>
        <w:rPr>
          <w:rFonts w:cs="Times New Roman"/>
          <w:szCs w:val="28"/>
        </w:rPr>
        <w:t xml:space="preserve"> районного суда от 18.02.2014.</w:t>
      </w:r>
    </w:p>
    <w:p w:rsidR="005A7FAB" w:rsidRDefault="005A7FAB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В соответствии с представленной информацией</w:t>
      </w:r>
      <w:r w:rsidR="00665781">
        <w:rPr>
          <w:rFonts w:cs="Times New Roman"/>
          <w:szCs w:val="28"/>
        </w:rPr>
        <w:t xml:space="preserve"> начальника отдела бухгалтерского учета и отчетности Администрации Обоянского района Курской области С.В. Рябцевой</w:t>
      </w:r>
      <w:r>
        <w:rPr>
          <w:rFonts w:cs="Times New Roman"/>
          <w:szCs w:val="28"/>
        </w:rPr>
        <w:t>, сумма уплаченного налога на имущество по данному объекту учета составила</w:t>
      </w:r>
      <w:r w:rsidR="00036436">
        <w:rPr>
          <w:rFonts w:cs="Times New Roman"/>
          <w:szCs w:val="28"/>
        </w:rPr>
        <w:t xml:space="preserve"> 9750,0 руб., в том числе</w:t>
      </w:r>
      <w:r>
        <w:rPr>
          <w:rFonts w:cs="Times New Roman"/>
          <w:szCs w:val="28"/>
        </w:rPr>
        <w:t>:</w:t>
      </w:r>
    </w:p>
    <w:p w:rsidR="005A7FAB" w:rsidRDefault="005A7FAB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-за 2014 год 2615,0 руб.;</w:t>
      </w:r>
    </w:p>
    <w:p w:rsidR="005A7FAB" w:rsidRDefault="005A7FAB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за 2015 год 2497,0 руб.;</w:t>
      </w:r>
    </w:p>
    <w:p w:rsidR="005A7FAB" w:rsidRDefault="005A7FAB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за 2016 год 2378,0 руб.;</w:t>
      </w:r>
    </w:p>
    <w:p w:rsidR="005A7FAB" w:rsidRDefault="005A7FAB" w:rsidP="00EE36DD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- за 2017 год 2260,0 руб.</w:t>
      </w:r>
    </w:p>
    <w:bookmarkEnd w:id="5"/>
    <w:p w:rsidR="00EE36DD" w:rsidRPr="00EE36DD" w:rsidRDefault="00EB749B" w:rsidP="00EB749B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Сарай хозяйственный с погребом по адресу г. Обоянь, ул. Ленина, д. 21 (инвентарный номер 002110000000007) закреплен за П</w:t>
      </w:r>
      <w:r w:rsidR="00665781">
        <w:rPr>
          <w:rFonts w:cs="Times New Roman"/>
          <w:szCs w:val="28"/>
        </w:rPr>
        <w:t>ереверзевым А.Н.</w:t>
      </w:r>
      <w:r>
        <w:rPr>
          <w:rFonts w:cs="Times New Roman"/>
          <w:szCs w:val="28"/>
        </w:rPr>
        <w:t xml:space="preserve"> – начальником о</w:t>
      </w:r>
      <w:r w:rsidRPr="00EB749B">
        <w:rPr>
          <w:rFonts w:cs="Times New Roman"/>
          <w:szCs w:val="28"/>
        </w:rPr>
        <w:t>тдел</w:t>
      </w:r>
      <w:r>
        <w:rPr>
          <w:rFonts w:cs="Times New Roman"/>
          <w:szCs w:val="28"/>
        </w:rPr>
        <w:t>а</w:t>
      </w:r>
      <w:r w:rsidRPr="00EB749B">
        <w:rPr>
          <w:rFonts w:cs="Times New Roman"/>
          <w:szCs w:val="28"/>
        </w:rPr>
        <w:t xml:space="preserve"> промышленности, строительства, транспорта, связи, ЖКХ, архитектуры и градостроительства Администрации Обоянского района</w:t>
      </w:r>
      <w:r>
        <w:rPr>
          <w:rFonts w:cs="Times New Roman"/>
          <w:szCs w:val="28"/>
        </w:rPr>
        <w:t xml:space="preserve">, фактически </w:t>
      </w:r>
      <w:r w:rsidR="00AE3844">
        <w:rPr>
          <w:rFonts w:cs="Times New Roman"/>
          <w:szCs w:val="28"/>
        </w:rPr>
        <w:t xml:space="preserve">- </w:t>
      </w:r>
      <w:r>
        <w:rPr>
          <w:rFonts w:cs="Times New Roman"/>
          <w:szCs w:val="28"/>
        </w:rPr>
        <w:t xml:space="preserve">используется </w:t>
      </w:r>
      <w:r w:rsidR="00665781">
        <w:rPr>
          <w:rFonts w:cs="Times New Roman"/>
          <w:szCs w:val="28"/>
        </w:rPr>
        <w:t>МКОУ ДО «</w:t>
      </w:r>
      <w:proofErr w:type="spellStart"/>
      <w:r w:rsidR="00AE3844">
        <w:rPr>
          <w:rFonts w:cs="Times New Roman"/>
          <w:szCs w:val="28"/>
        </w:rPr>
        <w:t>Обоянская</w:t>
      </w:r>
      <w:proofErr w:type="spellEnd"/>
      <w:r w:rsidR="00AE3844">
        <w:rPr>
          <w:rFonts w:cs="Times New Roman"/>
          <w:szCs w:val="28"/>
        </w:rPr>
        <w:t xml:space="preserve"> детская школа искусств</w:t>
      </w:r>
      <w:r w:rsidR="00665781">
        <w:rPr>
          <w:rFonts w:cs="Times New Roman"/>
          <w:szCs w:val="28"/>
        </w:rPr>
        <w:t>»</w:t>
      </w:r>
      <w:r w:rsidR="00C34B7E">
        <w:rPr>
          <w:rFonts w:cs="Times New Roman"/>
          <w:szCs w:val="28"/>
        </w:rPr>
        <w:t>.</w:t>
      </w:r>
    </w:p>
    <w:p w:rsidR="00663691" w:rsidRDefault="0052279D" w:rsidP="00EB749B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Часть здания отдела ЗАГС Администрации Обоянского района Курской области</w:t>
      </w:r>
      <w:r w:rsidR="00C41E98">
        <w:rPr>
          <w:rFonts w:cs="Times New Roman"/>
          <w:szCs w:val="28"/>
        </w:rPr>
        <w:t xml:space="preserve"> закреплено за П</w:t>
      </w:r>
      <w:r w:rsidR="00AE3844">
        <w:rPr>
          <w:rFonts w:cs="Times New Roman"/>
          <w:szCs w:val="28"/>
        </w:rPr>
        <w:t>ереверзевым А.Н.</w:t>
      </w:r>
      <w:r w:rsidR="00C41E98">
        <w:rPr>
          <w:rFonts w:cs="Times New Roman"/>
          <w:szCs w:val="28"/>
        </w:rPr>
        <w:t xml:space="preserve"> – начальником о</w:t>
      </w:r>
      <w:r w:rsidR="00C41E98" w:rsidRPr="00EB749B">
        <w:rPr>
          <w:rFonts w:cs="Times New Roman"/>
          <w:szCs w:val="28"/>
        </w:rPr>
        <w:t>тдел</w:t>
      </w:r>
      <w:r w:rsidR="00C41E98">
        <w:rPr>
          <w:rFonts w:cs="Times New Roman"/>
          <w:szCs w:val="28"/>
        </w:rPr>
        <w:t>а</w:t>
      </w:r>
      <w:r w:rsidR="00C41E98" w:rsidRPr="00EB749B">
        <w:rPr>
          <w:rFonts w:cs="Times New Roman"/>
          <w:szCs w:val="28"/>
        </w:rPr>
        <w:t xml:space="preserve"> промышленности, строительства, транспорта, связи, ЖКХ, архитектуры и градостроительства Администрации Обоянского района</w:t>
      </w:r>
      <w:r w:rsidR="00C41E98">
        <w:rPr>
          <w:rFonts w:cs="Times New Roman"/>
          <w:szCs w:val="28"/>
        </w:rPr>
        <w:t xml:space="preserve">, </w:t>
      </w:r>
      <w:r w:rsidR="00E2724E">
        <w:rPr>
          <w:rFonts w:cs="Times New Roman"/>
          <w:szCs w:val="28"/>
        </w:rPr>
        <w:t xml:space="preserve">две </w:t>
      </w:r>
      <w:r w:rsidR="00C41E98">
        <w:rPr>
          <w:rFonts w:cs="Times New Roman"/>
          <w:szCs w:val="28"/>
        </w:rPr>
        <w:t>част</w:t>
      </w:r>
      <w:r w:rsidR="00E2724E">
        <w:rPr>
          <w:rFonts w:cs="Times New Roman"/>
          <w:szCs w:val="28"/>
        </w:rPr>
        <w:t>и</w:t>
      </w:r>
      <w:r w:rsidR="00C41E98">
        <w:rPr>
          <w:rFonts w:cs="Times New Roman"/>
          <w:szCs w:val="28"/>
        </w:rPr>
        <w:t xml:space="preserve"> </w:t>
      </w:r>
      <w:r w:rsidR="00AE3844" w:rsidRPr="00AE3844">
        <w:rPr>
          <w:rFonts w:cs="Times New Roman"/>
          <w:szCs w:val="28"/>
        </w:rPr>
        <w:t xml:space="preserve">здания отдела ЗАГС Администрации Обоянского района </w:t>
      </w:r>
      <w:r w:rsidR="00AE3844">
        <w:rPr>
          <w:rFonts w:cs="Times New Roman"/>
          <w:szCs w:val="28"/>
        </w:rPr>
        <w:t xml:space="preserve">- </w:t>
      </w:r>
      <w:r w:rsidR="00C41E98">
        <w:rPr>
          <w:rFonts w:cs="Times New Roman"/>
          <w:szCs w:val="28"/>
        </w:rPr>
        <w:t xml:space="preserve">за начальником отдела ЗАГС </w:t>
      </w:r>
      <w:r w:rsidR="00C41E98" w:rsidRPr="00EB749B">
        <w:rPr>
          <w:rFonts w:cs="Times New Roman"/>
          <w:szCs w:val="28"/>
        </w:rPr>
        <w:t>Администрации Обоянского района</w:t>
      </w:r>
      <w:r w:rsidR="00AE3844">
        <w:rPr>
          <w:rFonts w:cs="Times New Roman"/>
          <w:szCs w:val="28"/>
        </w:rPr>
        <w:t xml:space="preserve"> Аносовой С</w:t>
      </w:r>
      <w:r w:rsidR="00C41E98">
        <w:rPr>
          <w:rFonts w:cs="Times New Roman"/>
          <w:szCs w:val="28"/>
        </w:rPr>
        <w:t>.</w:t>
      </w:r>
      <w:r w:rsidR="00AE3844">
        <w:rPr>
          <w:rFonts w:cs="Times New Roman"/>
          <w:szCs w:val="28"/>
        </w:rPr>
        <w:t>М.</w:t>
      </w:r>
    </w:p>
    <w:p w:rsidR="00EE36DD" w:rsidRDefault="008A046E" w:rsidP="008A046E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>В ведомости по нематер</w:t>
      </w:r>
      <w:r w:rsidR="00AE3844">
        <w:rPr>
          <w:rFonts w:cs="Times New Roman"/>
          <w:szCs w:val="28"/>
        </w:rPr>
        <w:t>иальным активам на 01.10.2018</w:t>
      </w:r>
      <w:r>
        <w:rPr>
          <w:rFonts w:cs="Times New Roman"/>
          <w:szCs w:val="28"/>
        </w:rPr>
        <w:t xml:space="preserve"> указано имущество, закрепленное за уволенными материально ответственными лицами.</w:t>
      </w:r>
      <w:r w:rsidR="004807F9">
        <w:rPr>
          <w:rFonts w:cs="Times New Roman"/>
          <w:szCs w:val="28"/>
        </w:rPr>
        <w:t xml:space="preserve"> (Чернова Л. И., </w:t>
      </w:r>
      <w:proofErr w:type="spellStart"/>
      <w:r w:rsidR="004807F9">
        <w:rPr>
          <w:rFonts w:cs="Times New Roman"/>
          <w:szCs w:val="28"/>
        </w:rPr>
        <w:t>Щигорев</w:t>
      </w:r>
      <w:proofErr w:type="spellEnd"/>
      <w:r w:rsidR="004807F9">
        <w:rPr>
          <w:rFonts w:cs="Times New Roman"/>
          <w:szCs w:val="28"/>
        </w:rPr>
        <w:t xml:space="preserve"> С. С.).</w:t>
      </w:r>
    </w:p>
    <w:p w:rsidR="004807F9" w:rsidRPr="00EE36DD" w:rsidRDefault="004807F9" w:rsidP="008A046E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EE36DD" w:rsidRPr="002A49BB" w:rsidRDefault="00EE36DD" w:rsidP="00EE36DD">
      <w:pPr>
        <w:pStyle w:val="a3"/>
        <w:spacing w:line="240" w:lineRule="auto"/>
        <w:ind w:left="0"/>
        <w:rPr>
          <w:rFonts w:cs="Times New Roman"/>
          <w:sz w:val="16"/>
          <w:szCs w:val="16"/>
        </w:rPr>
      </w:pPr>
      <w:r w:rsidRPr="00EE36DD">
        <w:rPr>
          <w:rFonts w:cs="Times New Roman"/>
          <w:szCs w:val="28"/>
        </w:rPr>
        <w:t xml:space="preserve"> </w:t>
      </w:r>
    </w:p>
    <w:p w:rsidR="008A046E" w:rsidRDefault="00AE3844" w:rsidP="00AE3844">
      <w:pPr>
        <w:pStyle w:val="a3"/>
        <w:spacing w:line="240" w:lineRule="auto"/>
        <w:ind w:left="0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 xml:space="preserve">                                                </w:t>
      </w:r>
      <w:r w:rsidR="008A046E" w:rsidRPr="008A046E">
        <w:rPr>
          <w:rFonts w:cs="Times New Roman"/>
          <w:b/>
          <w:szCs w:val="28"/>
        </w:rPr>
        <w:t>Выводы:</w:t>
      </w:r>
    </w:p>
    <w:p w:rsidR="00157694" w:rsidRPr="008A046E" w:rsidRDefault="00157694" w:rsidP="00AE3844">
      <w:pPr>
        <w:pStyle w:val="a3"/>
        <w:spacing w:line="240" w:lineRule="auto"/>
        <w:ind w:left="0"/>
        <w:rPr>
          <w:rFonts w:cs="Times New Roman"/>
          <w:b/>
          <w:szCs w:val="28"/>
        </w:rPr>
      </w:pPr>
    </w:p>
    <w:p w:rsidR="008A046E" w:rsidRPr="00EE36DD" w:rsidRDefault="008A046E" w:rsidP="00C5514E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нарушение п. 7 </w:t>
      </w:r>
      <w:r w:rsidRPr="003A0E7F">
        <w:rPr>
          <w:rFonts w:cs="Times New Roman"/>
          <w:szCs w:val="28"/>
        </w:rPr>
        <w:t>Приказ</w:t>
      </w:r>
      <w:r>
        <w:rPr>
          <w:rFonts w:cs="Times New Roman"/>
          <w:szCs w:val="28"/>
        </w:rPr>
        <w:t>а</w:t>
      </w:r>
      <w:r w:rsidR="00AE3844">
        <w:rPr>
          <w:rFonts w:cs="Times New Roman"/>
          <w:szCs w:val="28"/>
        </w:rPr>
        <w:t xml:space="preserve"> Минфина России от 28.12.2010 №191н «</w:t>
      </w:r>
      <w:r w:rsidRPr="003A0E7F">
        <w:rPr>
          <w:rFonts w:cs="Times New Roman"/>
          <w:szCs w:val="28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</w:t>
      </w:r>
      <w:r w:rsidR="00AE3844">
        <w:rPr>
          <w:rFonts w:cs="Times New Roman"/>
          <w:szCs w:val="28"/>
        </w:rPr>
        <w:t>ой системы Российской Федерации»</w:t>
      </w:r>
      <w:r>
        <w:rPr>
          <w:rFonts w:cs="Times New Roman"/>
          <w:szCs w:val="28"/>
        </w:rPr>
        <w:t xml:space="preserve"> инвентаризация активов и обязательств Администрации Обоянского района Курской области не проводилась перед составлением годовой бюджетной отчетности за 2015, 2016 и 2017 годы. </w:t>
      </w:r>
    </w:p>
    <w:p w:rsidR="008A046E" w:rsidRDefault="008A046E" w:rsidP="00C5514E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8A046E">
        <w:rPr>
          <w:rFonts w:cs="Times New Roman"/>
          <w:szCs w:val="28"/>
        </w:rPr>
        <w:t xml:space="preserve">В отступлении от норм п. 6 Приказа Министерства экономического развития Российской Федерации от 30.08.2011 №424 «Об утверждении Порядка ведения органами местного самоуправления реестров муниципального имущества» объекты учета Администрации Обоянского района Курской области </w:t>
      </w:r>
      <w:r w:rsidR="00530A92">
        <w:rPr>
          <w:rFonts w:cs="Times New Roman"/>
          <w:szCs w:val="28"/>
        </w:rPr>
        <w:t xml:space="preserve">на общую сумму </w:t>
      </w:r>
      <w:r w:rsidR="00530A92" w:rsidRPr="00306854">
        <w:rPr>
          <w:rFonts w:cs="Times New Roman"/>
        </w:rPr>
        <w:t>7131794,36 руб.</w:t>
      </w:r>
      <w:r w:rsidR="00530A92">
        <w:rPr>
          <w:rFonts w:cs="Times New Roman"/>
          <w:b/>
        </w:rPr>
        <w:t xml:space="preserve"> </w:t>
      </w:r>
      <w:r w:rsidR="00530A92">
        <w:rPr>
          <w:rFonts w:cs="Times New Roman"/>
          <w:szCs w:val="28"/>
        </w:rPr>
        <w:t>не</w:t>
      </w:r>
      <w:r w:rsidRPr="008A046E">
        <w:rPr>
          <w:rFonts w:cs="Times New Roman"/>
          <w:szCs w:val="28"/>
        </w:rPr>
        <w:t xml:space="preserve"> внесены в реестр муниципального имущества муниципального района «Обоянский район» Курской области</w:t>
      </w:r>
      <w:r w:rsidR="00AE3844">
        <w:rPr>
          <w:rFonts w:cs="Times New Roman"/>
          <w:szCs w:val="28"/>
        </w:rPr>
        <w:t>.</w:t>
      </w:r>
    </w:p>
    <w:p w:rsidR="008A046E" w:rsidRDefault="00E62E32" w:rsidP="00C5514E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 w:rsidRPr="00E62E32">
        <w:rPr>
          <w:rFonts w:cs="Times New Roman"/>
          <w:szCs w:val="28"/>
        </w:rPr>
        <w:t>Н</w:t>
      </w:r>
      <w:r w:rsidR="005705D5" w:rsidRPr="00E62E32">
        <w:rPr>
          <w:rFonts w:cs="Times New Roman"/>
          <w:szCs w:val="28"/>
        </w:rPr>
        <w:t>а балансе Администрации Обоянского района Курской области и в Реестре муниципального имущества состоит квартира по адресу</w:t>
      </w:r>
      <w:r w:rsidR="00AE3844">
        <w:rPr>
          <w:rFonts w:cs="Times New Roman"/>
          <w:szCs w:val="28"/>
        </w:rPr>
        <w:t>: Курская обл.,</w:t>
      </w:r>
      <w:r w:rsidR="005705D5" w:rsidRPr="00E62E32">
        <w:rPr>
          <w:rFonts w:cs="Times New Roman"/>
          <w:szCs w:val="28"/>
        </w:rPr>
        <w:t xml:space="preserve"> г. Обоянь ул. Ленина, д. 92 В, площадью 48,7 кв. м. (инвентарный номер 16160000000008) балансовой стоимостью 194,9 тыс. руб.</w:t>
      </w:r>
      <w:r w:rsidR="00AE3844">
        <w:rPr>
          <w:rFonts w:cs="Times New Roman"/>
          <w:szCs w:val="28"/>
        </w:rPr>
        <w:t>,</w:t>
      </w:r>
      <w:r w:rsidR="005705D5" w:rsidRPr="00E62E32">
        <w:rPr>
          <w:rFonts w:cs="Times New Roman"/>
          <w:szCs w:val="28"/>
        </w:rPr>
        <w:t xml:space="preserve"> </w:t>
      </w:r>
      <w:r w:rsidRPr="00E62E32">
        <w:rPr>
          <w:rFonts w:cs="Times New Roman"/>
          <w:szCs w:val="28"/>
        </w:rPr>
        <w:t>приватизированная</w:t>
      </w:r>
      <w:r w:rsidR="00AE3844">
        <w:rPr>
          <w:rFonts w:cs="Times New Roman"/>
          <w:szCs w:val="28"/>
        </w:rPr>
        <w:t xml:space="preserve"> 18.04.2014</w:t>
      </w:r>
      <w:r w:rsidR="005705D5" w:rsidRPr="00E62E32">
        <w:rPr>
          <w:rFonts w:cs="Times New Roman"/>
          <w:szCs w:val="28"/>
        </w:rPr>
        <w:t xml:space="preserve">. </w:t>
      </w:r>
      <w:r w:rsidR="00ED0EA3">
        <w:rPr>
          <w:rFonts w:cs="Times New Roman"/>
          <w:szCs w:val="28"/>
        </w:rPr>
        <w:t>С</w:t>
      </w:r>
      <w:r w:rsidR="00ED0EA3">
        <w:rPr>
          <w:rFonts w:cs="Times New Roman"/>
          <w:szCs w:val="28"/>
        </w:rPr>
        <w:t>умма уплаченного налога на имущество по данному объекту учета составила 9750,0 руб.</w:t>
      </w:r>
    </w:p>
    <w:p w:rsidR="00E62E32" w:rsidRDefault="00E62E32" w:rsidP="00C5514E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Здание Обоянского отдела ЗАГС закреплено в трех частях за двумя материально ответственными лицами.</w:t>
      </w:r>
    </w:p>
    <w:p w:rsidR="00AE3844" w:rsidRPr="00306854" w:rsidRDefault="00E62E32" w:rsidP="00306854">
      <w:pPr>
        <w:pStyle w:val="a3"/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8"/>
        </w:rPr>
      </w:pPr>
      <w:r>
        <w:rPr>
          <w:rFonts w:cs="Times New Roman"/>
          <w:szCs w:val="28"/>
        </w:rPr>
        <w:t>В ведомости по нематер</w:t>
      </w:r>
      <w:r w:rsidR="00AE3844">
        <w:rPr>
          <w:rFonts w:cs="Times New Roman"/>
          <w:szCs w:val="28"/>
        </w:rPr>
        <w:t>иальным активам на 01.10.2018</w:t>
      </w:r>
      <w:r>
        <w:rPr>
          <w:rFonts w:cs="Times New Roman"/>
          <w:szCs w:val="28"/>
        </w:rPr>
        <w:t xml:space="preserve"> указано имущество, закрепленное за уволенными материально ответственными лицами.</w:t>
      </w:r>
      <w:bookmarkEnd w:id="4"/>
    </w:p>
    <w:p w:rsidR="00306854" w:rsidRDefault="00306854" w:rsidP="00C5514E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306854" w:rsidRPr="00306854" w:rsidRDefault="00306854" w:rsidP="00C5514E">
      <w:pPr>
        <w:pStyle w:val="a3"/>
        <w:spacing w:line="240" w:lineRule="auto"/>
        <w:ind w:left="0"/>
        <w:rPr>
          <w:rFonts w:cs="Times New Roman"/>
          <w:szCs w:val="28"/>
        </w:rPr>
      </w:pPr>
    </w:p>
    <w:p w:rsidR="00C5514E" w:rsidRDefault="00EE36DD" w:rsidP="00C5514E">
      <w:pPr>
        <w:pStyle w:val="a3"/>
        <w:spacing w:line="240" w:lineRule="auto"/>
        <w:ind w:left="0"/>
        <w:rPr>
          <w:rFonts w:cs="Times New Roman"/>
          <w:szCs w:val="28"/>
        </w:rPr>
      </w:pPr>
      <w:r w:rsidRPr="00EE36DD">
        <w:rPr>
          <w:rFonts w:cs="Times New Roman"/>
          <w:szCs w:val="28"/>
        </w:rPr>
        <w:t xml:space="preserve">Акт проверки составлен на </w:t>
      </w:r>
      <w:r w:rsidR="005E1BB9">
        <w:rPr>
          <w:rFonts w:cs="Times New Roman"/>
          <w:szCs w:val="28"/>
        </w:rPr>
        <w:t>6</w:t>
      </w:r>
      <w:r w:rsidRPr="00EE36DD">
        <w:rPr>
          <w:rFonts w:cs="Times New Roman"/>
          <w:szCs w:val="28"/>
        </w:rPr>
        <w:t xml:space="preserve"> листах в 3-х экземплярах</w:t>
      </w:r>
      <w:r w:rsidR="00C5514E">
        <w:rPr>
          <w:rFonts w:cs="Times New Roman"/>
          <w:szCs w:val="28"/>
        </w:rPr>
        <w:t>:</w:t>
      </w:r>
    </w:p>
    <w:p w:rsidR="00EE36DD" w:rsidRPr="00EE36DD" w:rsidRDefault="00C5514E" w:rsidP="00C5514E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62E32">
        <w:rPr>
          <w:rFonts w:cs="Times New Roman"/>
          <w:szCs w:val="28"/>
        </w:rPr>
        <w:t>два экземпляра</w:t>
      </w:r>
      <w:r w:rsidR="00EE36DD" w:rsidRPr="00EE36DD">
        <w:rPr>
          <w:rFonts w:cs="Times New Roman"/>
          <w:szCs w:val="28"/>
        </w:rPr>
        <w:t xml:space="preserve"> – Администрация Обоянского района;</w:t>
      </w:r>
    </w:p>
    <w:p w:rsidR="00EE36DD" w:rsidRPr="00EE36DD" w:rsidRDefault="00C5514E" w:rsidP="00C5514E">
      <w:pPr>
        <w:pStyle w:val="a3"/>
        <w:spacing w:line="240" w:lineRule="auto"/>
        <w:ind w:left="0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="00EE36DD" w:rsidRPr="00EE36DD">
        <w:rPr>
          <w:rFonts w:cs="Times New Roman"/>
          <w:szCs w:val="28"/>
        </w:rPr>
        <w:t>один экземпляр – Контрольно-</w:t>
      </w:r>
      <w:r w:rsidR="00E62E32">
        <w:rPr>
          <w:rFonts w:cs="Times New Roman"/>
          <w:szCs w:val="28"/>
        </w:rPr>
        <w:t>с</w:t>
      </w:r>
      <w:r w:rsidR="00EE36DD" w:rsidRPr="00EE36DD">
        <w:rPr>
          <w:rFonts w:cs="Times New Roman"/>
          <w:szCs w:val="28"/>
        </w:rPr>
        <w:t>четный орган Об</w:t>
      </w:r>
      <w:r w:rsidR="00306854">
        <w:rPr>
          <w:rFonts w:cs="Times New Roman"/>
          <w:szCs w:val="28"/>
        </w:rPr>
        <w:t>оянского района Курской области.</w:t>
      </w:r>
    </w:p>
    <w:p w:rsidR="00E62E32" w:rsidRDefault="00E62E32" w:rsidP="00EE36DD">
      <w:pPr>
        <w:pStyle w:val="a3"/>
        <w:spacing w:line="240" w:lineRule="auto"/>
        <w:ind w:left="0"/>
        <w:rPr>
          <w:rFonts w:cs="Times New Roman"/>
          <w:sz w:val="16"/>
          <w:szCs w:val="16"/>
        </w:rPr>
      </w:pPr>
    </w:p>
    <w:tbl>
      <w:tblPr>
        <w:tblStyle w:val="af0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3"/>
        <w:gridCol w:w="4795"/>
      </w:tblGrid>
      <w:tr w:rsidR="00C5514E" w:rsidTr="00ED0EA3">
        <w:tc>
          <w:tcPr>
            <w:tcW w:w="4843" w:type="dxa"/>
          </w:tcPr>
          <w:p w:rsidR="00C5514E" w:rsidRDefault="00C5514E" w:rsidP="00301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Контрольно-счетного органа Обоянского района Курской области </w:t>
            </w:r>
          </w:p>
          <w:p w:rsidR="00C5514E" w:rsidRDefault="00AE3844" w:rsidP="00301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C5514E">
              <w:rPr>
                <w:rFonts w:ascii="Times New Roman" w:hAnsi="Times New Roman" w:cs="Times New Roman"/>
                <w:sz w:val="28"/>
                <w:szCs w:val="28"/>
              </w:rPr>
              <w:t xml:space="preserve">С. Н. </w:t>
            </w:r>
            <w:proofErr w:type="spellStart"/>
            <w:r w:rsidR="00C5514E">
              <w:rPr>
                <w:rFonts w:ascii="Times New Roman" w:hAnsi="Times New Roman" w:cs="Times New Roman"/>
                <w:sz w:val="28"/>
                <w:szCs w:val="28"/>
              </w:rPr>
              <w:t>Шеверев</w:t>
            </w:r>
            <w:proofErr w:type="spellEnd"/>
          </w:p>
          <w:p w:rsidR="00C5514E" w:rsidRDefault="00C5514E" w:rsidP="00301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844" w:rsidRDefault="00C5514E" w:rsidP="00301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Консультант по внутреннему муниципальному финансовому контролю </w:t>
            </w:r>
          </w:p>
          <w:p w:rsidR="00C5514E" w:rsidRDefault="00C5514E" w:rsidP="00301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Обоянского района Курской области</w:t>
            </w:r>
          </w:p>
          <w:p w:rsidR="00C5514E" w:rsidRPr="00521F30" w:rsidRDefault="00C5514E" w:rsidP="003014B6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 И. Е. Платонова</w:t>
            </w:r>
          </w:p>
        </w:tc>
        <w:tc>
          <w:tcPr>
            <w:tcW w:w="4795" w:type="dxa"/>
          </w:tcPr>
          <w:p w:rsidR="00C5514E" w:rsidRDefault="00AE3844" w:rsidP="00AE3844">
            <w:pPr>
              <w:pStyle w:val="a3"/>
              <w:ind w:left="149" w:hanging="29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C5514E">
              <w:rPr>
                <w:rFonts w:ascii="Times New Roman" w:hAnsi="Times New Roman" w:cs="Times New Roman"/>
                <w:sz w:val="28"/>
                <w:szCs w:val="28"/>
              </w:rPr>
              <w:t xml:space="preserve">Глава Обоянского района Курской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5514E">
              <w:rPr>
                <w:rFonts w:ascii="Times New Roman" w:hAnsi="Times New Roman" w:cs="Times New Roman"/>
                <w:sz w:val="28"/>
                <w:szCs w:val="28"/>
              </w:rPr>
              <w:t>области</w:t>
            </w:r>
          </w:p>
          <w:p w:rsidR="00C5514E" w:rsidRDefault="00C5514E" w:rsidP="00AE3844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4E" w:rsidRDefault="00AE3844" w:rsidP="00AE3844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C5514E">
              <w:rPr>
                <w:rFonts w:ascii="Times New Roman" w:hAnsi="Times New Roman" w:cs="Times New Roman"/>
                <w:sz w:val="28"/>
                <w:szCs w:val="28"/>
              </w:rPr>
              <w:t>______________ В. Н. Жилин</w:t>
            </w:r>
          </w:p>
          <w:p w:rsidR="00C5514E" w:rsidRDefault="00C5514E" w:rsidP="00AE3844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4E" w:rsidRDefault="00C5514E" w:rsidP="00AE3844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 бухгалтерского учета и отчетности Адм</w:t>
            </w:r>
            <w:r w:rsidR="00870EA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нистрации Обоянского района Курской области</w:t>
            </w:r>
          </w:p>
          <w:p w:rsidR="00C5514E" w:rsidRDefault="00C5514E" w:rsidP="00AE3844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14E" w:rsidRDefault="00C5514E" w:rsidP="00AE3844">
            <w:pPr>
              <w:pStyle w:val="a3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  С.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Рябцева</w:t>
            </w:r>
          </w:p>
          <w:p w:rsidR="00C5514E" w:rsidRDefault="00C5514E" w:rsidP="00AE3844">
            <w:pPr>
              <w:pStyle w:val="a3"/>
              <w:ind w:left="149"/>
            </w:pPr>
          </w:p>
        </w:tc>
      </w:tr>
    </w:tbl>
    <w:p w:rsidR="00C5514E" w:rsidRPr="002A49BB" w:rsidRDefault="00C5514E" w:rsidP="002A49BB">
      <w:pPr>
        <w:spacing w:line="240" w:lineRule="auto"/>
        <w:ind w:firstLine="0"/>
        <w:rPr>
          <w:rFonts w:cs="Times New Roman"/>
          <w:szCs w:val="28"/>
        </w:rPr>
      </w:pPr>
    </w:p>
    <w:sectPr w:rsidR="00C5514E" w:rsidRPr="002A49BB" w:rsidSect="001832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687A" w:rsidRDefault="0033687A" w:rsidP="00EF3585">
      <w:pPr>
        <w:spacing w:line="240" w:lineRule="auto"/>
      </w:pPr>
      <w:r>
        <w:separator/>
      </w:r>
    </w:p>
  </w:endnote>
  <w:endnote w:type="continuationSeparator" w:id="0">
    <w:p w:rsidR="0033687A" w:rsidRDefault="0033687A" w:rsidP="00EF3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687A" w:rsidRDefault="0033687A" w:rsidP="00EF3585">
      <w:pPr>
        <w:spacing w:line="240" w:lineRule="auto"/>
      </w:pPr>
      <w:r>
        <w:separator/>
      </w:r>
    </w:p>
  </w:footnote>
  <w:footnote w:type="continuationSeparator" w:id="0">
    <w:p w:rsidR="0033687A" w:rsidRDefault="0033687A" w:rsidP="00EF3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  <w:rPr>
        <w:u w:color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20" w:hanging="360"/>
      </w:pPr>
      <w:rPr>
        <w:u w:color="00000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40" w:hanging="180"/>
      </w:pPr>
      <w:rPr>
        <w:u w:color="00000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60" w:hanging="360"/>
      </w:pPr>
      <w:rPr>
        <w:u w:color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780" w:hanging="360"/>
      </w:pPr>
      <w:rPr>
        <w:u w:color="000000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00" w:hanging="180"/>
      </w:pPr>
      <w:rPr>
        <w:u w:color="00000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20" w:hanging="360"/>
      </w:pPr>
      <w:rPr>
        <w:u w:color="000000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40" w:hanging="360"/>
      </w:pPr>
      <w:rPr>
        <w:u w:color="000000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60" w:hanging="180"/>
      </w:pPr>
      <w:rPr>
        <w:u w:color="000000"/>
      </w:rPr>
    </w:lvl>
  </w:abstractNum>
  <w:abstractNum w:abstractNumId="1" w15:restartNumberingAfterBreak="0">
    <w:nsid w:val="08DC039F"/>
    <w:multiLevelType w:val="hybridMultilevel"/>
    <w:tmpl w:val="EA3A5958"/>
    <w:lvl w:ilvl="0" w:tplc="85F2FA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A6625E"/>
    <w:multiLevelType w:val="hybridMultilevel"/>
    <w:tmpl w:val="C71C2434"/>
    <w:lvl w:ilvl="0" w:tplc="1E725E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C4B224A"/>
    <w:multiLevelType w:val="hybridMultilevel"/>
    <w:tmpl w:val="82382854"/>
    <w:lvl w:ilvl="0" w:tplc="7E18ED8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66102F4D"/>
    <w:multiLevelType w:val="hybridMultilevel"/>
    <w:tmpl w:val="4920D9E2"/>
    <w:lvl w:ilvl="0" w:tplc="1A7ED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732038A"/>
    <w:multiLevelType w:val="hybridMultilevel"/>
    <w:tmpl w:val="873454FC"/>
    <w:lvl w:ilvl="0" w:tplc="F59C2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B0"/>
    <w:rsid w:val="00002C8C"/>
    <w:rsid w:val="0001296B"/>
    <w:rsid w:val="00021906"/>
    <w:rsid w:val="00031E1A"/>
    <w:rsid w:val="00034F5C"/>
    <w:rsid w:val="00036436"/>
    <w:rsid w:val="00042B64"/>
    <w:rsid w:val="000502D3"/>
    <w:rsid w:val="00053531"/>
    <w:rsid w:val="00054370"/>
    <w:rsid w:val="000646E6"/>
    <w:rsid w:val="00070965"/>
    <w:rsid w:val="000720DE"/>
    <w:rsid w:val="00082BE5"/>
    <w:rsid w:val="00092471"/>
    <w:rsid w:val="00093BCC"/>
    <w:rsid w:val="000D3326"/>
    <w:rsid w:val="000E004D"/>
    <w:rsid w:val="000F008A"/>
    <w:rsid w:val="0010419B"/>
    <w:rsid w:val="00141EBE"/>
    <w:rsid w:val="001457AA"/>
    <w:rsid w:val="00151224"/>
    <w:rsid w:val="001512C8"/>
    <w:rsid w:val="00157694"/>
    <w:rsid w:val="0018021A"/>
    <w:rsid w:val="0018325D"/>
    <w:rsid w:val="001A4438"/>
    <w:rsid w:val="001C2B59"/>
    <w:rsid w:val="001D6D14"/>
    <w:rsid w:val="001D7680"/>
    <w:rsid w:val="001E019F"/>
    <w:rsid w:val="001F05FA"/>
    <w:rsid w:val="0022206B"/>
    <w:rsid w:val="00224ADC"/>
    <w:rsid w:val="00234636"/>
    <w:rsid w:val="00235E02"/>
    <w:rsid w:val="002371B5"/>
    <w:rsid w:val="0025249D"/>
    <w:rsid w:val="00254376"/>
    <w:rsid w:val="00255AA0"/>
    <w:rsid w:val="00286B00"/>
    <w:rsid w:val="00292990"/>
    <w:rsid w:val="002A49BB"/>
    <w:rsid w:val="002B24E5"/>
    <w:rsid w:val="002B69F0"/>
    <w:rsid w:val="002D106C"/>
    <w:rsid w:val="002D70BA"/>
    <w:rsid w:val="002F1ADC"/>
    <w:rsid w:val="002F5FCC"/>
    <w:rsid w:val="00302EDB"/>
    <w:rsid w:val="00306854"/>
    <w:rsid w:val="00307E6E"/>
    <w:rsid w:val="00335547"/>
    <w:rsid w:val="0033687A"/>
    <w:rsid w:val="003407A2"/>
    <w:rsid w:val="003514B9"/>
    <w:rsid w:val="003622A6"/>
    <w:rsid w:val="003656B9"/>
    <w:rsid w:val="00372045"/>
    <w:rsid w:val="00377748"/>
    <w:rsid w:val="00394EBE"/>
    <w:rsid w:val="003962A5"/>
    <w:rsid w:val="003A0E7F"/>
    <w:rsid w:val="003A1EA8"/>
    <w:rsid w:val="003A5AB2"/>
    <w:rsid w:val="003A6876"/>
    <w:rsid w:val="003B5AA6"/>
    <w:rsid w:val="003B6C2D"/>
    <w:rsid w:val="0041689A"/>
    <w:rsid w:val="00423648"/>
    <w:rsid w:val="00432412"/>
    <w:rsid w:val="004410FF"/>
    <w:rsid w:val="004514DA"/>
    <w:rsid w:val="004523AD"/>
    <w:rsid w:val="004545CB"/>
    <w:rsid w:val="00454678"/>
    <w:rsid w:val="004807F9"/>
    <w:rsid w:val="004819EE"/>
    <w:rsid w:val="004909CD"/>
    <w:rsid w:val="004A3C74"/>
    <w:rsid w:val="004B23CA"/>
    <w:rsid w:val="004B512B"/>
    <w:rsid w:val="004B5822"/>
    <w:rsid w:val="004C662F"/>
    <w:rsid w:val="004F54B9"/>
    <w:rsid w:val="00506896"/>
    <w:rsid w:val="0052279D"/>
    <w:rsid w:val="00524835"/>
    <w:rsid w:val="00530A92"/>
    <w:rsid w:val="00536774"/>
    <w:rsid w:val="005515B7"/>
    <w:rsid w:val="005705D5"/>
    <w:rsid w:val="00572478"/>
    <w:rsid w:val="00590FC3"/>
    <w:rsid w:val="005A7FAB"/>
    <w:rsid w:val="005B0AAA"/>
    <w:rsid w:val="005B41E0"/>
    <w:rsid w:val="005C48EE"/>
    <w:rsid w:val="005D58A6"/>
    <w:rsid w:val="005E09AD"/>
    <w:rsid w:val="005E1BB9"/>
    <w:rsid w:val="005F1091"/>
    <w:rsid w:val="005F52B0"/>
    <w:rsid w:val="005F5538"/>
    <w:rsid w:val="00614A82"/>
    <w:rsid w:val="0062459E"/>
    <w:rsid w:val="00631A3A"/>
    <w:rsid w:val="00641D25"/>
    <w:rsid w:val="00644F8B"/>
    <w:rsid w:val="00655D33"/>
    <w:rsid w:val="00663691"/>
    <w:rsid w:val="00665313"/>
    <w:rsid w:val="00665781"/>
    <w:rsid w:val="0068562A"/>
    <w:rsid w:val="006937F3"/>
    <w:rsid w:val="006943DF"/>
    <w:rsid w:val="006C377A"/>
    <w:rsid w:val="006F7F09"/>
    <w:rsid w:val="00711451"/>
    <w:rsid w:val="00711B3A"/>
    <w:rsid w:val="00712198"/>
    <w:rsid w:val="00713BFE"/>
    <w:rsid w:val="00716303"/>
    <w:rsid w:val="00740500"/>
    <w:rsid w:val="007407D3"/>
    <w:rsid w:val="007506FB"/>
    <w:rsid w:val="00752845"/>
    <w:rsid w:val="007633FF"/>
    <w:rsid w:val="0076677D"/>
    <w:rsid w:val="007871E2"/>
    <w:rsid w:val="0079288F"/>
    <w:rsid w:val="00792C39"/>
    <w:rsid w:val="00792EE1"/>
    <w:rsid w:val="007B48CB"/>
    <w:rsid w:val="007B589D"/>
    <w:rsid w:val="007B5C9A"/>
    <w:rsid w:val="007C6834"/>
    <w:rsid w:val="007D1079"/>
    <w:rsid w:val="007D3EBB"/>
    <w:rsid w:val="007F7019"/>
    <w:rsid w:val="00813422"/>
    <w:rsid w:val="00830DC9"/>
    <w:rsid w:val="008369B5"/>
    <w:rsid w:val="0084070E"/>
    <w:rsid w:val="00842E75"/>
    <w:rsid w:val="008618BC"/>
    <w:rsid w:val="00870EAC"/>
    <w:rsid w:val="00874A6B"/>
    <w:rsid w:val="008861FC"/>
    <w:rsid w:val="0088719E"/>
    <w:rsid w:val="008932F1"/>
    <w:rsid w:val="00895638"/>
    <w:rsid w:val="00896570"/>
    <w:rsid w:val="008A046E"/>
    <w:rsid w:val="008B5D0D"/>
    <w:rsid w:val="008C0B9C"/>
    <w:rsid w:val="008E39D4"/>
    <w:rsid w:val="008E4E26"/>
    <w:rsid w:val="0090418D"/>
    <w:rsid w:val="00921B35"/>
    <w:rsid w:val="009231FA"/>
    <w:rsid w:val="00984AE1"/>
    <w:rsid w:val="0099084A"/>
    <w:rsid w:val="0099322F"/>
    <w:rsid w:val="009A5146"/>
    <w:rsid w:val="009A69D2"/>
    <w:rsid w:val="009B42F9"/>
    <w:rsid w:val="009B6E75"/>
    <w:rsid w:val="009D1748"/>
    <w:rsid w:val="009D3C39"/>
    <w:rsid w:val="009E3AFB"/>
    <w:rsid w:val="009F73A6"/>
    <w:rsid w:val="00A109F7"/>
    <w:rsid w:val="00A122BF"/>
    <w:rsid w:val="00A23B07"/>
    <w:rsid w:val="00A327B6"/>
    <w:rsid w:val="00A32CF0"/>
    <w:rsid w:val="00A46256"/>
    <w:rsid w:val="00A468E8"/>
    <w:rsid w:val="00A46BEB"/>
    <w:rsid w:val="00A5140F"/>
    <w:rsid w:val="00A57756"/>
    <w:rsid w:val="00A74762"/>
    <w:rsid w:val="00A812BB"/>
    <w:rsid w:val="00AA772F"/>
    <w:rsid w:val="00AB0103"/>
    <w:rsid w:val="00AB1A88"/>
    <w:rsid w:val="00AC6B19"/>
    <w:rsid w:val="00AD02E1"/>
    <w:rsid w:val="00AE1969"/>
    <w:rsid w:val="00AE3844"/>
    <w:rsid w:val="00AE63B2"/>
    <w:rsid w:val="00AF2382"/>
    <w:rsid w:val="00B25D67"/>
    <w:rsid w:val="00B2602E"/>
    <w:rsid w:val="00B33D76"/>
    <w:rsid w:val="00B422AA"/>
    <w:rsid w:val="00B45013"/>
    <w:rsid w:val="00B5570C"/>
    <w:rsid w:val="00B5776B"/>
    <w:rsid w:val="00B64A45"/>
    <w:rsid w:val="00B725FC"/>
    <w:rsid w:val="00B73642"/>
    <w:rsid w:val="00B75420"/>
    <w:rsid w:val="00B95A79"/>
    <w:rsid w:val="00BA0785"/>
    <w:rsid w:val="00BA6A80"/>
    <w:rsid w:val="00BB3220"/>
    <w:rsid w:val="00BD3FC0"/>
    <w:rsid w:val="00BE3BFB"/>
    <w:rsid w:val="00C010F6"/>
    <w:rsid w:val="00C059A5"/>
    <w:rsid w:val="00C06055"/>
    <w:rsid w:val="00C063DA"/>
    <w:rsid w:val="00C10F37"/>
    <w:rsid w:val="00C2166A"/>
    <w:rsid w:val="00C31C76"/>
    <w:rsid w:val="00C33D0A"/>
    <w:rsid w:val="00C34B7E"/>
    <w:rsid w:val="00C351A5"/>
    <w:rsid w:val="00C41E98"/>
    <w:rsid w:val="00C42DCF"/>
    <w:rsid w:val="00C45FE4"/>
    <w:rsid w:val="00C5514E"/>
    <w:rsid w:val="00C7120B"/>
    <w:rsid w:val="00C73FFA"/>
    <w:rsid w:val="00C80FC9"/>
    <w:rsid w:val="00C84891"/>
    <w:rsid w:val="00C86355"/>
    <w:rsid w:val="00CC331A"/>
    <w:rsid w:val="00CD524D"/>
    <w:rsid w:val="00CD7486"/>
    <w:rsid w:val="00CE7016"/>
    <w:rsid w:val="00CF0D30"/>
    <w:rsid w:val="00CF422A"/>
    <w:rsid w:val="00D0532D"/>
    <w:rsid w:val="00D07F52"/>
    <w:rsid w:val="00D112FE"/>
    <w:rsid w:val="00D12038"/>
    <w:rsid w:val="00D309ED"/>
    <w:rsid w:val="00D32D9C"/>
    <w:rsid w:val="00D35EA0"/>
    <w:rsid w:val="00D66D2B"/>
    <w:rsid w:val="00D75B32"/>
    <w:rsid w:val="00D8081A"/>
    <w:rsid w:val="00D83FF5"/>
    <w:rsid w:val="00DB356A"/>
    <w:rsid w:val="00DB482A"/>
    <w:rsid w:val="00DB67C2"/>
    <w:rsid w:val="00DC4B5F"/>
    <w:rsid w:val="00DC6773"/>
    <w:rsid w:val="00DE121F"/>
    <w:rsid w:val="00DF248F"/>
    <w:rsid w:val="00DF278F"/>
    <w:rsid w:val="00DF3F7E"/>
    <w:rsid w:val="00E00FB4"/>
    <w:rsid w:val="00E057F8"/>
    <w:rsid w:val="00E077E7"/>
    <w:rsid w:val="00E15FA7"/>
    <w:rsid w:val="00E24A42"/>
    <w:rsid w:val="00E2724E"/>
    <w:rsid w:val="00E32754"/>
    <w:rsid w:val="00E33CD2"/>
    <w:rsid w:val="00E35068"/>
    <w:rsid w:val="00E36B26"/>
    <w:rsid w:val="00E37EE7"/>
    <w:rsid w:val="00E45F05"/>
    <w:rsid w:val="00E53AC5"/>
    <w:rsid w:val="00E62E32"/>
    <w:rsid w:val="00E644DE"/>
    <w:rsid w:val="00E6545B"/>
    <w:rsid w:val="00EA2D29"/>
    <w:rsid w:val="00EA451B"/>
    <w:rsid w:val="00EA467C"/>
    <w:rsid w:val="00EB4394"/>
    <w:rsid w:val="00EB749B"/>
    <w:rsid w:val="00ED0EA3"/>
    <w:rsid w:val="00ED270A"/>
    <w:rsid w:val="00ED3F01"/>
    <w:rsid w:val="00ED58A7"/>
    <w:rsid w:val="00ED7E07"/>
    <w:rsid w:val="00EE36DD"/>
    <w:rsid w:val="00EE5BD0"/>
    <w:rsid w:val="00EF0F07"/>
    <w:rsid w:val="00EF3585"/>
    <w:rsid w:val="00EF3F75"/>
    <w:rsid w:val="00EF5FA1"/>
    <w:rsid w:val="00F00C2D"/>
    <w:rsid w:val="00F544AF"/>
    <w:rsid w:val="00F64409"/>
    <w:rsid w:val="00F829DC"/>
    <w:rsid w:val="00F82F41"/>
    <w:rsid w:val="00F91B5F"/>
    <w:rsid w:val="00FA2A66"/>
    <w:rsid w:val="00FA4E55"/>
    <w:rsid w:val="00FB17D6"/>
    <w:rsid w:val="00FB7C97"/>
    <w:rsid w:val="00FC6F94"/>
    <w:rsid w:val="00FD0805"/>
    <w:rsid w:val="00FE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5D1F2"/>
  <w15:docId w15:val="{9D999D62-B9A0-4599-BB59-51EB16300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FC9"/>
    <w:pPr>
      <w:ind w:left="720"/>
      <w:contextualSpacing/>
    </w:pPr>
  </w:style>
  <w:style w:type="paragraph" w:styleId="a4">
    <w:name w:val="Body Text Indent"/>
    <w:basedOn w:val="a"/>
    <w:link w:val="a5"/>
    <w:semiHidden/>
    <w:unhideWhenUsed/>
    <w:rsid w:val="00DC6773"/>
    <w:pPr>
      <w:suppressAutoHyphens/>
      <w:spacing w:line="240" w:lineRule="auto"/>
      <w:ind w:firstLine="900"/>
    </w:pPr>
    <w:rPr>
      <w:rFonts w:eastAsia="Times New Roman" w:cs="Times New Roman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DC6773"/>
    <w:rPr>
      <w:rFonts w:eastAsia="Times New Roman" w:cs="Times New Roman"/>
      <w:szCs w:val="20"/>
      <w:lang w:eastAsia="ar-SA"/>
    </w:rPr>
  </w:style>
  <w:style w:type="paragraph" w:customStyle="1" w:styleId="21">
    <w:name w:val="Основной текст с отступом 21"/>
    <w:basedOn w:val="a"/>
    <w:rsid w:val="00DC6773"/>
    <w:pPr>
      <w:suppressAutoHyphens/>
      <w:spacing w:line="240" w:lineRule="auto"/>
      <w:ind w:firstLine="900"/>
    </w:pPr>
    <w:rPr>
      <w:rFonts w:eastAsia="Times New Roman" w:cs="Times New Roman"/>
      <w:sz w:val="24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D3F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3F0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92C39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EF358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F3585"/>
  </w:style>
  <w:style w:type="paragraph" w:styleId="ab">
    <w:name w:val="footer"/>
    <w:basedOn w:val="a"/>
    <w:link w:val="ac"/>
    <w:uiPriority w:val="99"/>
    <w:unhideWhenUsed/>
    <w:rsid w:val="00EF358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F3585"/>
  </w:style>
  <w:style w:type="paragraph" w:styleId="ad">
    <w:name w:val="Normal (Web)"/>
    <w:basedOn w:val="a"/>
    <w:uiPriority w:val="99"/>
    <w:semiHidden/>
    <w:unhideWhenUsed/>
    <w:rsid w:val="003622A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C31C76"/>
    <w:pPr>
      <w:spacing w:line="240" w:lineRule="auto"/>
      <w:ind w:firstLine="0"/>
      <w:jc w:val="center"/>
    </w:pPr>
    <w:rPr>
      <w:rFonts w:eastAsia="Times New Roman" w:cs="Times New Roman"/>
      <w:szCs w:val="24"/>
      <w:lang w:eastAsia="ru-RU"/>
    </w:rPr>
  </w:style>
  <w:style w:type="character" w:customStyle="1" w:styleId="af">
    <w:name w:val="Заголовок Знак"/>
    <w:basedOn w:val="a0"/>
    <w:link w:val="ae"/>
    <w:rsid w:val="00C31C76"/>
    <w:rPr>
      <w:rFonts w:eastAsia="Times New Roman" w:cs="Times New Roman"/>
      <w:szCs w:val="24"/>
      <w:lang w:eastAsia="ru-RU"/>
    </w:rPr>
  </w:style>
  <w:style w:type="table" w:styleId="af0">
    <w:name w:val="Table Grid"/>
    <w:basedOn w:val="a1"/>
    <w:uiPriority w:val="39"/>
    <w:rsid w:val="00C5514E"/>
    <w:pPr>
      <w:spacing w:line="240" w:lineRule="auto"/>
      <w:ind w:firstLine="0"/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32A82-8C7B-406D-B617-F225DE6D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1817</Words>
  <Characters>10362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2018-10-16T12:25:00Z</dcterms:created>
  <dcterms:modified xsi:type="dcterms:W3CDTF">2018-10-16T12:28:00Z</dcterms:modified>
</cp:coreProperties>
</file>