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7" w:rsidRPr="000114A4" w:rsidRDefault="007F22E7" w:rsidP="007F22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A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исполнение муниципальной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земельному контролю</w:t>
      </w:r>
    </w:p>
    <w:p w:rsidR="007F22E7" w:rsidRPr="000114A4" w:rsidRDefault="007F22E7" w:rsidP="007F2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Земельны</w:t>
      </w:r>
      <w:r>
        <w:rPr>
          <w:sz w:val="28"/>
          <w:szCs w:val="28"/>
        </w:rPr>
        <w:t>й</w:t>
      </w:r>
      <w:r w:rsidRPr="000114A4">
        <w:rPr>
          <w:sz w:val="28"/>
          <w:szCs w:val="28"/>
        </w:rPr>
        <w:t xml:space="preserve"> кодекс Российской Федерации («Российская газета», № 211-212 от 30.10.2001);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Кодекс Российской Федерации об административных правонарушениях («Российская газета», № 256 от 31.12.2001);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0114A4">
        <w:rPr>
          <w:sz w:val="28"/>
          <w:szCs w:val="28"/>
        </w:rPr>
        <w:t xml:space="preserve"> </w:t>
      </w:r>
      <w:hyperlink r:id="rId5" w:history="1">
        <w:r w:rsidRPr="000114A4">
          <w:rPr>
            <w:sz w:val="28"/>
            <w:szCs w:val="28"/>
          </w:rPr>
          <w:t>закон</w:t>
        </w:r>
      </w:hyperlink>
      <w:r w:rsidRPr="000114A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266 от 30.12.2008);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0114A4">
        <w:rPr>
          <w:sz w:val="28"/>
          <w:szCs w:val="28"/>
        </w:rPr>
        <w:t xml:space="preserve"> </w:t>
      </w:r>
      <w:hyperlink r:id="rId6" w:history="1">
        <w:r w:rsidRPr="000114A4">
          <w:rPr>
            <w:sz w:val="28"/>
            <w:szCs w:val="28"/>
          </w:rPr>
          <w:t>закон</w:t>
        </w:r>
      </w:hyperlink>
      <w:r w:rsidRPr="000114A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газета», № 95 от 05.05.2006); 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0114A4">
        <w:rPr>
          <w:sz w:val="28"/>
          <w:szCs w:val="28"/>
        </w:rPr>
        <w:t xml:space="preserve"> </w:t>
      </w:r>
      <w:hyperlink r:id="rId7" w:history="1">
        <w:r w:rsidRPr="000114A4">
          <w:rPr>
            <w:sz w:val="28"/>
            <w:szCs w:val="28"/>
          </w:rPr>
          <w:t>закон</w:t>
        </w:r>
      </w:hyperlink>
      <w:r w:rsidRPr="000114A4">
        <w:rPr>
          <w:sz w:val="28"/>
          <w:szCs w:val="28"/>
        </w:rPr>
        <w:t xml:space="preserve"> от 26.06.2008 № 102-ФЗ «Об обеспечении единства измерений» («Российская газета», № 140 от 02.07.2008);</w:t>
      </w:r>
    </w:p>
    <w:p w:rsidR="007F22E7" w:rsidRPr="000114A4" w:rsidRDefault="007F22E7" w:rsidP="007F2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A4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14A4">
        <w:rPr>
          <w:rFonts w:ascii="Times New Roman" w:hAnsi="Times New Roman" w:cs="Times New Roman"/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 от 30.12.2008); 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 xml:space="preserve">- </w:t>
      </w:r>
      <w:hyperlink r:id="rId8" w:history="1">
        <w:r w:rsidRPr="000114A4">
          <w:rPr>
            <w:sz w:val="28"/>
            <w:szCs w:val="28"/>
          </w:rPr>
          <w:t>Постановление</w:t>
        </w:r>
      </w:hyperlink>
      <w:r w:rsidRPr="000114A4">
        <w:rPr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114A4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114A4">
        <w:rPr>
          <w:sz w:val="28"/>
          <w:szCs w:val="28"/>
        </w:rPr>
        <w:t xml:space="preserve"> и индивидуальных предпринимателей» («Собрание законодательства РФ», 12.07.2010, № 28, ст. 3706);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 xml:space="preserve">- </w:t>
      </w:r>
      <w:hyperlink r:id="rId9" w:history="1">
        <w:r w:rsidRPr="000114A4">
          <w:rPr>
            <w:sz w:val="28"/>
            <w:szCs w:val="28"/>
          </w:rPr>
          <w:t>Постановление</w:t>
        </w:r>
      </w:hyperlink>
      <w:r w:rsidRPr="000114A4">
        <w:rPr>
          <w:sz w:val="28"/>
          <w:szCs w:val="28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РФ», 05.01.2015, № 1 (часть II), ст. 298);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14A4">
        <w:rPr>
          <w:sz w:val="28"/>
          <w:szCs w:val="28"/>
        </w:rPr>
        <w:t xml:space="preserve">- </w:t>
      </w:r>
      <w:hyperlink r:id="rId10" w:history="1">
        <w:r w:rsidRPr="000114A4">
          <w:rPr>
            <w:sz w:val="28"/>
            <w:szCs w:val="28"/>
          </w:rPr>
          <w:t>Постановление</w:t>
        </w:r>
      </w:hyperlink>
      <w:r w:rsidRPr="000114A4">
        <w:rPr>
          <w:sz w:val="28"/>
          <w:szCs w:val="28"/>
        </w:rPr>
        <w:t xml:space="preserve">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</w:t>
      </w:r>
      <w:proofErr w:type="gramEnd"/>
      <w:r w:rsidRPr="000114A4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контроля») («Собрание законодательства РФ», 21.07.2014, № 29, ст. 4142);</w:t>
      </w:r>
    </w:p>
    <w:p w:rsidR="007F22E7" w:rsidRPr="000114A4" w:rsidRDefault="007F22E7" w:rsidP="007F2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4A4">
        <w:rPr>
          <w:sz w:val="28"/>
          <w:szCs w:val="28"/>
        </w:rPr>
        <w:t xml:space="preserve">- </w:t>
      </w:r>
      <w:hyperlink r:id="rId11" w:history="1">
        <w:r w:rsidRPr="000114A4">
          <w:rPr>
            <w:sz w:val="28"/>
            <w:szCs w:val="28"/>
          </w:rPr>
          <w:t>Постановление</w:t>
        </w:r>
      </w:hyperlink>
      <w:r w:rsidRPr="000114A4">
        <w:rPr>
          <w:sz w:val="28"/>
          <w:szCs w:val="28"/>
        </w:rPr>
        <w:t xml:space="preserve"> Правительства Российской Федерации от 28.04.2015 N 415 "О Правилах формирования и ведения единого реестра проверок" </w:t>
      </w:r>
      <w:r w:rsidRPr="000114A4">
        <w:rPr>
          <w:sz w:val="28"/>
          <w:szCs w:val="28"/>
        </w:rPr>
        <w:lastRenderedPageBreak/>
        <w:t>(Собрание законодательства Российской Федерации, 2015, N 19, ст. 2825; 2016, N 51, ст. 7406);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 xml:space="preserve">- </w:t>
      </w:r>
      <w:hyperlink r:id="rId12" w:history="1">
        <w:r w:rsidRPr="000114A4">
          <w:rPr>
            <w:sz w:val="28"/>
            <w:szCs w:val="28"/>
          </w:rPr>
          <w:t>Приказ</w:t>
        </w:r>
      </w:hyperlink>
      <w:r w:rsidRPr="000114A4"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 от 14.05.2009);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 xml:space="preserve">- </w:t>
      </w:r>
      <w:hyperlink r:id="rId13" w:history="1">
        <w:r w:rsidRPr="000114A4">
          <w:rPr>
            <w:sz w:val="28"/>
            <w:szCs w:val="28"/>
          </w:rPr>
          <w:t>Приказ</w:t>
        </w:r>
      </w:hyperlink>
      <w:r w:rsidRPr="000114A4">
        <w:rPr>
          <w:sz w:val="28"/>
          <w:szCs w:val="28"/>
        </w:rPr>
        <w:t xml:space="preserve"> Министерства экономического развития Российской Федерации от 26.12.2014 № 851 «Об утверждении формы предписания об устранении выявленного нарушения требований земельного законодательства Российской Федерации» («Бюллетень нормативных актов федеральных органов исполнительной власти»,</w:t>
      </w:r>
      <w:r>
        <w:rPr>
          <w:sz w:val="28"/>
          <w:szCs w:val="28"/>
        </w:rPr>
        <w:t xml:space="preserve">             </w:t>
      </w:r>
      <w:r w:rsidRPr="000114A4">
        <w:rPr>
          <w:sz w:val="28"/>
          <w:szCs w:val="28"/>
        </w:rPr>
        <w:t>№ 24 от 15.06.2015);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14A4">
        <w:rPr>
          <w:sz w:val="28"/>
          <w:szCs w:val="28"/>
        </w:rPr>
        <w:t>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законодательства РФ», 02.05.2016, № 18, ст. 2647);</w:t>
      </w:r>
      <w:proofErr w:type="gramEnd"/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Закон Курской области от 04.01.2003 № 1–ЗКО «Об административных правонарушениях в Курской области» («Курск», № 3 от 15.01.2003);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Постановление Администрации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</w:t>
      </w:r>
      <w:proofErr w:type="gramStart"/>
      <w:r w:rsidRPr="000114A4">
        <w:rPr>
          <w:sz w:val="28"/>
          <w:szCs w:val="28"/>
        </w:rPr>
        <w:t>Курская</w:t>
      </w:r>
      <w:proofErr w:type="gramEnd"/>
      <w:r w:rsidRPr="000114A4">
        <w:rPr>
          <w:sz w:val="28"/>
          <w:szCs w:val="28"/>
        </w:rPr>
        <w:t xml:space="preserve"> правда», № 120, 08.10.2011);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- Постановлени</w:t>
      </w:r>
      <w:r w:rsidR="007813D6">
        <w:rPr>
          <w:sz w:val="28"/>
          <w:szCs w:val="28"/>
        </w:rPr>
        <w:t>е</w:t>
      </w:r>
      <w:bookmarkStart w:id="0" w:name="_GoBack"/>
      <w:bookmarkEnd w:id="0"/>
      <w:r w:rsidRPr="000114A4">
        <w:rPr>
          <w:sz w:val="28"/>
          <w:szCs w:val="28"/>
        </w:rPr>
        <w:t xml:space="preserve"> Администрации Курской области от 23.01.2015 N 23-па</w:t>
      </w:r>
      <w:r>
        <w:rPr>
          <w:sz w:val="28"/>
          <w:szCs w:val="28"/>
        </w:rPr>
        <w:t xml:space="preserve"> </w:t>
      </w:r>
      <w:r w:rsidRPr="000114A4">
        <w:rPr>
          <w:sz w:val="28"/>
          <w:szCs w:val="28"/>
        </w:rPr>
        <w:t>«Об утверждении Порядка осуществления муниципального земельного контроля на территории Курской области» («</w:t>
      </w:r>
      <w:proofErr w:type="gramStart"/>
      <w:r w:rsidRPr="000114A4">
        <w:rPr>
          <w:sz w:val="28"/>
          <w:szCs w:val="28"/>
        </w:rPr>
        <w:t>Курская</w:t>
      </w:r>
      <w:proofErr w:type="gramEnd"/>
      <w:r w:rsidRPr="000114A4">
        <w:rPr>
          <w:sz w:val="28"/>
          <w:szCs w:val="28"/>
        </w:rPr>
        <w:t xml:space="preserve"> правда», № 10, 03.02.2015);</w:t>
      </w:r>
    </w:p>
    <w:p w:rsidR="007F22E7" w:rsidRPr="000114A4" w:rsidRDefault="007F22E7" w:rsidP="007F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14A4">
        <w:rPr>
          <w:sz w:val="28"/>
          <w:szCs w:val="28"/>
        </w:rPr>
        <w:t>- Устав м</w:t>
      </w:r>
      <w:r w:rsidRPr="000114A4">
        <w:rPr>
          <w:rStyle w:val="a4"/>
          <w:rFonts w:eastAsia="Calibri"/>
          <w:b w:val="0"/>
          <w:bCs w:val="0"/>
          <w:sz w:val="28"/>
          <w:szCs w:val="28"/>
        </w:rPr>
        <w:t>униципального района «Обоянский район» Курской области (принят решением Представительного Собрания Обоянского района Курской области от 06.12.2005 №4/7, зарегистрирован в Главном управлении Министерства юстиции Российской Федерации по Центральному федеральному округу 12.12.2005, государственный регистрационный № ru465100002005001</w:t>
      </w:r>
      <w:r w:rsidRPr="000114A4">
        <w:rPr>
          <w:sz w:val="28"/>
          <w:szCs w:val="28"/>
        </w:rPr>
        <w:t>.</w:t>
      </w:r>
      <w:proofErr w:type="gramEnd"/>
    </w:p>
    <w:p w:rsidR="00214C81" w:rsidRDefault="00214C81"/>
    <w:sectPr w:rsidR="0021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E7"/>
    <w:rsid w:val="00214C81"/>
    <w:rsid w:val="007813D6"/>
    <w:rsid w:val="007F22E7"/>
    <w:rsid w:val="00A57721"/>
    <w:rsid w:val="00D567BE"/>
    <w:rsid w:val="00E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22E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F2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22E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7F2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22E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F2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22E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7F2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32101135AD89DCCC8138763C787F6BD4C7A6298BD545EE17A69784DU6JDM" TargetMode="External"/><Relationship Id="rId13" Type="http://schemas.openxmlformats.org/officeDocument/2006/relationships/hyperlink" Target="consultantplus://offline/ref=BAB9F28E39C8F93044F4814580255F186D31892C5820814FED073372FCf3S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24F5CC5EE73AF3F3C1342BE8BF8836BF7C0FBED458480254813D896bCG8M" TargetMode="External"/><Relationship Id="rId12" Type="http://schemas.openxmlformats.org/officeDocument/2006/relationships/hyperlink" Target="consultantplus://offline/ref=F01FF141357C0656196E5320BDA5E02F4A6585C25294A263A26F91DD14cBd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5BA12E4EFE411EF8E7E17090D83CE9FF39D1C577925968E451EC5D7M976L" TargetMode="External"/><Relationship Id="rId11" Type="http://schemas.openxmlformats.org/officeDocument/2006/relationships/hyperlink" Target="consultantplus://offline/ref=A1171C06626FBBDDEF7D07EB71BC819A10C8B9FD66CC82D391D01C81525DKDL" TargetMode="External"/><Relationship Id="rId5" Type="http://schemas.openxmlformats.org/officeDocument/2006/relationships/hyperlink" Target="consultantplus://offline/ref=62B87DEF8ACDFA6562A17114869CF7DBBAF9290E7990E5B6CEEC1F4920D5b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B874AD78AB308993ED05D0C7C9A0A7CC42A3CB8213153EC351806E4Bq2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32569359AC8B795D1C19A446673D75BD8574F1E0C1261B583342E53E14F491B491B09C07E636DE9O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2019-07-08T11:33:00Z</dcterms:created>
  <dcterms:modified xsi:type="dcterms:W3CDTF">2019-07-08T13:09:00Z</dcterms:modified>
</cp:coreProperties>
</file>