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5C" w:rsidRPr="0033530E" w:rsidRDefault="00AE6E5C" w:rsidP="00AE6E5C">
      <w:pPr>
        <w:autoSpaceDE w:val="0"/>
        <w:autoSpaceDN w:val="0"/>
        <w:adjustRightInd w:val="0"/>
        <w:ind w:left="0" w:firstLine="708"/>
        <w:rPr>
          <w:b/>
          <w:szCs w:val="28"/>
        </w:rPr>
      </w:pPr>
      <w:r>
        <w:rPr>
          <w:b/>
          <w:szCs w:val="28"/>
        </w:rPr>
        <w:t>Предоставляется ли ежегодный оплачиваемый отпуск женщине, находящейся в отпуске по уходу за ребенком и осуществляющей трудовую деятельность на условиях неполного рабочего дня?</w:t>
      </w:r>
    </w:p>
    <w:p w:rsidR="00AE6E5C" w:rsidRDefault="00AE6E5C" w:rsidP="00AE6E5C">
      <w:pPr>
        <w:autoSpaceDE w:val="0"/>
        <w:autoSpaceDN w:val="0"/>
        <w:adjustRightInd w:val="0"/>
        <w:ind w:left="0" w:firstLine="708"/>
        <w:rPr>
          <w:szCs w:val="28"/>
        </w:rPr>
      </w:pPr>
    </w:p>
    <w:p w:rsidR="00AE6E5C" w:rsidRPr="00AE6E5C" w:rsidRDefault="00AE6E5C" w:rsidP="00AE6E5C">
      <w:pPr>
        <w:autoSpaceDE w:val="0"/>
        <w:autoSpaceDN w:val="0"/>
        <w:adjustRightInd w:val="0"/>
        <w:ind w:left="0" w:firstLine="540"/>
        <w:rPr>
          <w:color w:val="000000" w:themeColor="text1"/>
          <w:szCs w:val="28"/>
        </w:rPr>
      </w:pPr>
      <w:r>
        <w:rPr>
          <w:szCs w:val="28"/>
        </w:rPr>
        <w:t xml:space="preserve">Согласно п.20 Постановления Пленума Верховного Суда РФ от 28.01.2014 N 1 "О </w:t>
      </w:r>
      <w:r w:rsidRPr="00AE6E5C">
        <w:rPr>
          <w:color w:val="000000" w:themeColor="text1"/>
          <w:szCs w:val="28"/>
        </w:rPr>
        <w:t xml:space="preserve">применении законодательства, регулирующего труд женщин, лиц с семейными обязанностями и несовершеннолетних" беременные женщины согласно </w:t>
      </w:r>
      <w:hyperlink r:id="rId5" w:history="1">
        <w:r w:rsidRPr="00AE6E5C">
          <w:rPr>
            <w:color w:val="000000" w:themeColor="text1"/>
            <w:szCs w:val="28"/>
          </w:rPr>
          <w:t>статье 260</w:t>
        </w:r>
      </w:hyperlink>
      <w:r w:rsidRPr="00AE6E5C">
        <w:rPr>
          <w:color w:val="000000" w:themeColor="text1"/>
          <w:szCs w:val="28"/>
        </w:rPr>
        <w:t xml:space="preserve">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AE6E5C" w:rsidRPr="00AE6E5C" w:rsidRDefault="00AE6E5C" w:rsidP="00AE6E5C">
      <w:pPr>
        <w:autoSpaceDE w:val="0"/>
        <w:autoSpaceDN w:val="0"/>
        <w:adjustRightInd w:val="0"/>
        <w:ind w:left="0" w:firstLine="540"/>
        <w:rPr>
          <w:color w:val="000000" w:themeColor="text1"/>
          <w:szCs w:val="28"/>
        </w:rPr>
      </w:pPr>
      <w:r w:rsidRPr="00AE6E5C">
        <w:rPr>
          <w:color w:val="000000" w:themeColor="text1"/>
          <w:szCs w:val="28"/>
        </w:rPr>
        <w:t xml:space="preserve">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w:t>
      </w:r>
      <w:hyperlink r:id="rId6" w:history="1">
        <w:r w:rsidRPr="00AE6E5C">
          <w:rPr>
            <w:color w:val="000000" w:themeColor="text1"/>
            <w:szCs w:val="28"/>
          </w:rPr>
          <w:t>кодекс</w:t>
        </w:r>
      </w:hyperlink>
      <w:r w:rsidRPr="00AE6E5C">
        <w:rPr>
          <w:color w:val="000000" w:themeColor="text1"/>
          <w:szCs w:val="28"/>
        </w:rPr>
        <w:t xml:space="preserve"> Российской Федерации не предусматривает.</w:t>
      </w:r>
    </w:p>
    <w:p w:rsidR="00AE6E5C" w:rsidRDefault="00AE6E5C" w:rsidP="00AE6E5C">
      <w:pPr>
        <w:autoSpaceDE w:val="0"/>
        <w:autoSpaceDN w:val="0"/>
        <w:adjustRightInd w:val="0"/>
        <w:ind w:left="0" w:firstLine="540"/>
        <w:rPr>
          <w:szCs w:val="28"/>
        </w:rPr>
      </w:pPr>
      <w:r w:rsidRPr="00AE6E5C">
        <w:rPr>
          <w:color w:val="000000" w:themeColor="text1"/>
          <w:szCs w:val="28"/>
        </w:rPr>
        <w:t>Таким образом, действующим законодательством не предусмотрено нахождение работника одновременно в двух о</w:t>
      </w:r>
      <w:r w:rsidRPr="00AE6E5C">
        <w:rPr>
          <w:color w:val="000000" w:themeColor="text1"/>
          <w:szCs w:val="28"/>
        </w:rPr>
        <w:t xml:space="preserve">тпусках, сообщил </w:t>
      </w:r>
      <w:r>
        <w:rPr>
          <w:szCs w:val="28"/>
        </w:rPr>
        <w:t>прокурор Обоянского района Глобов О.Е.</w:t>
      </w:r>
    </w:p>
    <w:p w:rsidR="00AE6E5C" w:rsidRPr="009F1911" w:rsidRDefault="00AE6E5C" w:rsidP="00AE6E5C">
      <w:pPr>
        <w:pStyle w:val="a4"/>
        <w:jc w:val="both"/>
        <w:rPr>
          <w:rFonts w:cs="Times New Roman"/>
          <w:color w:val="auto"/>
          <w:sz w:val="28"/>
          <w:szCs w:val="28"/>
        </w:rPr>
      </w:pPr>
    </w:p>
    <w:p w:rsidR="00AE6E5C" w:rsidRDefault="00AE6E5C" w:rsidP="00AE6E5C">
      <w:pPr>
        <w:autoSpaceDE w:val="0"/>
        <w:autoSpaceDN w:val="0"/>
        <w:adjustRightInd w:val="0"/>
        <w:ind w:left="0"/>
        <w:rPr>
          <w:bCs/>
          <w:szCs w:val="28"/>
        </w:rPr>
      </w:pPr>
    </w:p>
    <w:p w:rsidR="00AE6E5C" w:rsidRDefault="00AE6E5C" w:rsidP="00AE6E5C">
      <w:pPr>
        <w:autoSpaceDE w:val="0"/>
        <w:autoSpaceDN w:val="0"/>
        <w:adjustRightInd w:val="0"/>
        <w:ind w:left="0" w:firstLine="540"/>
        <w:rPr>
          <w:b/>
          <w:bCs/>
          <w:szCs w:val="28"/>
        </w:rPr>
      </w:pPr>
    </w:p>
    <w:p w:rsidR="00AE6E5C" w:rsidRPr="00CE5656" w:rsidRDefault="00AE6E5C" w:rsidP="00AE6E5C">
      <w:pPr>
        <w:autoSpaceDE w:val="0"/>
        <w:autoSpaceDN w:val="0"/>
        <w:adjustRightInd w:val="0"/>
        <w:ind w:left="0" w:firstLine="540"/>
        <w:jc w:val="center"/>
        <w:rPr>
          <w:b/>
          <w:bCs/>
          <w:szCs w:val="28"/>
        </w:rPr>
      </w:pPr>
      <w:r w:rsidRPr="00CE5656">
        <w:rPr>
          <w:b/>
          <w:color w:val="22272F"/>
          <w:szCs w:val="28"/>
          <w:shd w:val="clear" w:color="auto" w:fill="FFFFFF"/>
        </w:rPr>
        <w:t>О временном порядке признания лица инвалидом.</w:t>
      </w:r>
    </w:p>
    <w:p w:rsidR="00AE6E5C" w:rsidRDefault="00AE6E5C" w:rsidP="00AE6E5C">
      <w:pPr>
        <w:autoSpaceDE w:val="0"/>
        <w:autoSpaceDN w:val="0"/>
        <w:adjustRightInd w:val="0"/>
        <w:ind w:left="0" w:firstLine="540"/>
        <w:rPr>
          <w:color w:val="22272F"/>
          <w:szCs w:val="28"/>
          <w:shd w:val="clear" w:color="auto" w:fill="FFFFFF"/>
        </w:rPr>
      </w:pPr>
    </w:p>
    <w:p w:rsidR="00AE6E5C" w:rsidRPr="00CA256F" w:rsidRDefault="00AE6E5C" w:rsidP="00AE6E5C">
      <w:pPr>
        <w:autoSpaceDE w:val="0"/>
        <w:autoSpaceDN w:val="0"/>
        <w:adjustRightInd w:val="0"/>
        <w:ind w:left="0" w:firstLine="540"/>
        <w:rPr>
          <w:color w:val="22272F"/>
          <w:szCs w:val="28"/>
          <w:shd w:val="clear" w:color="auto" w:fill="FFFFFF"/>
        </w:rPr>
      </w:pPr>
      <w:r w:rsidRPr="00CA256F">
        <w:rPr>
          <w:color w:val="22272F"/>
          <w:szCs w:val="28"/>
          <w:shd w:val="clear" w:color="auto" w:fill="FFFFFF"/>
        </w:rPr>
        <w:t xml:space="preserve">В целях предотвращения распространения новой </w:t>
      </w:r>
      <w:proofErr w:type="spellStart"/>
      <w:r w:rsidRPr="00CA256F">
        <w:rPr>
          <w:color w:val="22272F"/>
          <w:szCs w:val="28"/>
          <w:shd w:val="clear" w:color="auto" w:fill="FFFFFF"/>
        </w:rPr>
        <w:t>коронавирусной</w:t>
      </w:r>
      <w:proofErr w:type="spellEnd"/>
      <w:r w:rsidRPr="00CA256F">
        <w:rPr>
          <w:color w:val="22272F"/>
          <w:szCs w:val="28"/>
          <w:shd w:val="clear" w:color="auto" w:fill="FFFFFF"/>
        </w:rPr>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прав инвалидов на социальную защиту постановлением Правительства Российской Федерации от 09.04.2020 №467 </w:t>
      </w:r>
      <w:proofErr w:type="gramStart"/>
      <w:r w:rsidRPr="00CA256F">
        <w:rPr>
          <w:color w:val="22272F"/>
          <w:szCs w:val="28"/>
          <w:shd w:val="clear" w:color="auto" w:fill="FFFFFF"/>
        </w:rPr>
        <w:t>утвержден  Временный</w:t>
      </w:r>
      <w:proofErr w:type="gramEnd"/>
      <w:r w:rsidRPr="00CA256F">
        <w:rPr>
          <w:color w:val="22272F"/>
          <w:szCs w:val="28"/>
          <w:shd w:val="clear" w:color="auto" w:fill="FFFFFF"/>
        </w:rPr>
        <w:t xml:space="preserve"> порядок признания лица инвалидом.</w:t>
      </w:r>
    </w:p>
    <w:p w:rsidR="00AE6E5C" w:rsidRPr="00CA256F" w:rsidRDefault="00AE6E5C" w:rsidP="00AE6E5C">
      <w:pPr>
        <w:autoSpaceDE w:val="0"/>
        <w:autoSpaceDN w:val="0"/>
        <w:adjustRightInd w:val="0"/>
        <w:ind w:left="0" w:firstLine="540"/>
        <w:rPr>
          <w:color w:val="22272F"/>
          <w:szCs w:val="28"/>
          <w:shd w:val="clear" w:color="auto" w:fill="FFFFFF"/>
        </w:rPr>
      </w:pPr>
      <w:r w:rsidRPr="00CA256F">
        <w:rPr>
          <w:color w:val="22272F"/>
          <w:szCs w:val="28"/>
          <w:shd w:val="clear" w:color="auto" w:fill="FFFFFF"/>
        </w:rPr>
        <w:t>Указанным Порядком предусмотрена заочная форма освидетельствования граждан федеральными государственными учреждениями медико-социальной экспертизы, как первично, так и повторно – путем продления ранее установленной группы инвалидности (категории "ребенок-инвалид") на срок 6 месяцев.</w:t>
      </w:r>
    </w:p>
    <w:p w:rsidR="00AE6E5C" w:rsidRPr="00CA256F" w:rsidRDefault="00AE6E5C" w:rsidP="00AE6E5C">
      <w:pPr>
        <w:autoSpaceDE w:val="0"/>
        <w:autoSpaceDN w:val="0"/>
        <w:adjustRightInd w:val="0"/>
        <w:ind w:left="0" w:firstLine="540"/>
        <w:rPr>
          <w:color w:val="22272F"/>
          <w:szCs w:val="28"/>
          <w:shd w:val="clear" w:color="auto" w:fill="FFFFFF"/>
        </w:rPr>
      </w:pPr>
      <w:r w:rsidRPr="00CA256F">
        <w:rPr>
          <w:color w:val="22272F"/>
          <w:szCs w:val="28"/>
          <w:shd w:val="clear" w:color="auto" w:fill="FFFFFF"/>
        </w:rPr>
        <w:t>Продление инвалидности осуществляется без истребования от гражданина заявления о проведении медико-социальной экспертизы. При этом письменного согласия гражданина не требуется.</w:t>
      </w:r>
    </w:p>
    <w:p w:rsidR="00AE6E5C" w:rsidRPr="00CA256F" w:rsidRDefault="00AE6E5C" w:rsidP="00AE6E5C">
      <w:pPr>
        <w:autoSpaceDE w:val="0"/>
        <w:autoSpaceDN w:val="0"/>
        <w:adjustRightInd w:val="0"/>
        <w:ind w:left="0" w:firstLine="540"/>
        <w:rPr>
          <w:color w:val="22272F"/>
          <w:szCs w:val="28"/>
          <w:shd w:val="clear" w:color="auto" w:fill="FFFFFF"/>
        </w:rPr>
      </w:pPr>
      <w:r w:rsidRPr="00CA256F">
        <w:rPr>
          <w:color w:val="22272F"/>
          <w:szCs w:val="28"/>
          <w:shd w:val="clear" w:color="auto" w:fill="FFFFFF"/>
        </w:rPr>
        <w:t xml:space="preserve">Справка, подтверждающая факт установления инвалидности, и индивидуальная программа реабилитации или </w:t>
      </w:r>
      <w:proofErr w:type="spellStart"/>
      <w:r w:rsidRPr="00CA256F">
        <w:rPr>
          <w:color w:val="22272F"/>
          <w:szCs w:val="28"/>
          <w:shd w:val="clear" w:color="auto" w:fill="FFFFFF"/>
        </w:rPr>
        <w:t>абилитации</w:t>
      </w:r>
      <w:proofErr w:type="spellEnd"/>
      <w:r w:rsidRPr="00CA256F">
        <w:rPr>
          <w:color w:val="22272F"/>
          <w:szCs w:val="28"/>
          <w:shd w:val="clear" w:color="auto" w:fill="FFFFFF"/>
        </w:rPr>
        <w:t xml:space="preserve"> инвалида (ребенка-инвалида) направляются гражданину заказным почтовым отправлением с </w:t>
      </w:r>
      <w:r w:rsidRPr="00CA256F">
        <w:rPr>
          <w:color w:val="22272F"/>
          <w:szCs w:val="28"/>
          <w:shd w:val="clear" w:color="auto" w:fill="FFFFFF"/>
        </w:rPr>
        <w:lastRenderedPageBreak/>
        <w:t>соблюдением требований законодательства Российской Федерации о персональных данных.</w:t>
      </w:r>
    </w:p>
    <w:p w:rsidR="00AE6E5C" w:rsidRDefault="00AE6E5C" w:rsidP="00AE6E5C">
      <w:pPr>
        <w:autoSpaceDE w:val="0"/>
        <w:autoSpaceDN w:val="0"/>
        <w:adjustRightInd w:val="0"/>
        <w:ind w:left="0" w:firstLine="540"/>
        <w:rPr>
          <w:sz w:val="24"/>
          <w:szCs w:val="24"/>
        </w:rPr>
      </w:pPr>
      <w:r w:rsidRPr="00CA256F">
        <w:rPr>
          <w:color w:val="22272F"/>
          <w:szCs w:val="28"/>
          <w:shd w:val="clear" w:color="auto" w:fill="FFFFFF"/>
        </w:rPr>
        <w:t>Временный порядок распространяется на правоотношения, возникшие с 1 марта 2020 г., и действует до 1 октября 2020 г. </w:t>
      </w:r>
      <w:r w:rsidRPr="00CA256F">
        <w:rPr>
          <w:color w:val="22272F"/>
          <w:szCs w:val="28"/>
          <w:shd w:val="clear" w:color="auto" w:fill="FFFFFF"/>
        </w:rPr>
        <w:t>В</w:t>
      </w:r>
      <w:r w:rsidRPr="00CA256F">
        <w:rPr>
          <w:color w:val="22272F"/>
          <w:szCs w:val="28"/>
          <w:shd w:val="clear" w:color="auto" w:fill="FFFFFF"/>
        </w:rPr>
        <w:t>ключительно</w:t>
      </w:r>
      <w:r>
        <w:rPr>
          <w:color w:val="22272F"/>
          <w:szCs w:val="28"/>
          <w:shd w:val="clear" w:color="auto" w:fill="FFFFFF"/>
        </w:rPr>
        <w:t xml:space="preserve">, </w:t>
      </w:r>
      <w:r>
        <w:rPr>
          <w:szCs w:val="28"/>
        </w:rPr>
        <w:t>сообщил прокурор Обоянского района Глобов О.Е.</w:t>
      </w:r>
    </w:p>
    <w:p w:rsidR="00AE6E5C" w:rsidRDefault="00AE6E5C" w:rsidP="00AE6E5C">
      <w:pPr>
        <w:autoSpaceDE w:val="0"/>
        <w:autoSpaceDN w:val="0"/>
        <w:adjustRightInd w:val="0"/>
        <w:ind w:left="0" w:firstLine="540"/>
        <w:rPr>
          <w:rFonts w:cs="Calibri"/>
          <w:b/>
          <w:bCs/>
          <w:szCs w:val="28"/>
        </w:rPr>
      </w:pPr>
    </w:p>
    <w:p w:rsidR="00AE6E5C" w:rsidRDefault="00AE6E5C" w:rsidP="00AE6E5C">
      <w:pPr>
        <w:autoSpaceDE w:val="0"/>
        <w:autoSpaceDN w:val="0"/>
        <w:adjustRightInd w:val="0"/>
        <w:ind w:left="0" w:firstLine="540"/>
        <w:rPr>
          <w:rFonts w:cs="Calibri"/>
          <w:b/>
          <w:bCs/>
          <w:szCs w:val="28"/>
        </w:rPr>
      </w:pPr>
    </w:p>
    <w:p w:rsidR="00AE6E5C" w:rsidRDefault="00AE6E5C" w:rsidP="00AE6E5C">
      <w:pPr>
        <w:autoSpaceDE w:val="0"/>
        <w:autoSpaceDN w:val="0"/>
        <w:adjustRightInd w:val="0"/>
        <w:ind w:left="0" w:firstLine="540"/>
        <w:rPr>
          <w:rFonts w:cs="Calibri"/>
          <w:b/>
          <w:bCs/>
          <w:szCs w:val="28"/>
        </w:rPr>
      </w:pPr>
    </w:p>
    <w:p w:rsidR="00AE6E5C" w:rsidRDefault="00AE6E5C" w:rsidP="00AE6E5C">
      <w:pPr>
        <w:autoSpaceDE w:val="0"/>
        <w:autoSpaceDN w:val="0"/>
        <w:adjustRightInd w:val="0"/>
        <w:ind w:left="0" w:firstLine="567"/>
        <w:rPr>
          <w:b/>
          <w:bCs/>
          <w:szCs w:val="28"/>
        </w:rPr>
      </w:pPr>
      <w:r w:rsidRPr="003D15EB">
        <w:rPr>
          <w:b/>
          <w:bCs/>
          <w:szCs w:val="28"/>
        </w:rPr>
        <w:t>Федеральным законом от 18.03.2020 N 56-ФЗ внесены изменения в статью 14.8 Кодекса Российской Федерации об административных правонарушениях</w:t>
      </w:r>
      <w:r>
        <w:rPr>
          <w:b/>
          <w:bCs/>
          <w:szCs w:val="28"/>
        </w:rPr>
        <w:t xml:space="preserve"> (нарушение иных прав потребителей).</w:t>
      </w:r>
    </w:p>
    <w:p w:rsidR="00AE6E5C" w:rsidRDefault="00AE6E5C" w:rsidP="00AE6E5C">
      <w:pPr>
        <w:autoSpaceDE w:val="0"/>
        <w:autoSpaceDN w:val="0"/>
        <w:adjustRightInd w:val="0"/>
        <w:ind w:left="0" w:firstLine="567"/>
        <w:rPr>
          <w:b/>
          <w:bCs/>
          <w:szCs w:val="28"/>
        </w:rPr>
      </w:pPr>
    </w:p>
    <w:p w:rsidR="00AE6E5C" w:rsidRPr="00ED3DDD" w:rsidRDefault="00AE6E5C" w:rsidP="00AE6E5C">
      <w:pPr>
        <w:autoSpaceDE w:val="0"/>
        <w:autoSpaceDN w:val="0"/>
        <w:adjustRightInd w:val="0"/>
        <w:ind w:left="0" w:firstLine="567"/>
        <w:rPr>
          <w:szCs w:val="28"/>
        </w:rPr>
      </w:pPr>
      <w:r w:rsidRPr="00ED3DDD">
        <w:rPr>
          <w:bCs/>
          <w:szCs w:val="28"/>
        </w:rPr>
        <w:t>Указанная статья дополнена частью 5, которой установлена административная ответственность за отказ потребителю в предоставлении товаров (выполнении работ, оказании услуг) либо доступе к товарам (работам, услугам) по причинам, связанным с его возрастом, состоянием здоровья или ограничением жизнедеятельности.</w:t>
      </w:r>
    </w:p>
    <w:p w:rsidR="00AE6E5C" w:rsidRPr="00ED3DDD" w:rsidRDefault="00AE6E5C" w:rsidP="00AE6E5C">
      <w:pPr>
        <w:autoSpaceDE w:val="0"/>
        <w:autoSpaceDN w:val="0"/>
        <w:adjustRightInd w:val="0"/>
        <w:ind w:left="0" w:firstLine="567"/>
        <w:rPr>
          <w:szCs w:val="28"/>
        </w:rPr>
      </w:pPr>
      <w:r w:rsidRPr="00ED3DDD">
        <w:rPr>
          <w:szCs w:val="28"/>
        </w:rPr>
        <w:t>Указанное правонарушение влечет наложение административного штрафа на должностных лиц в размере от 30 тыс. до 50 тыс. рублей; на юридических лиц - от 300 тыс. до 500 тыс. рублей.</w:t>
      </w:r>
    </w:p>
    <w:p w:rsidR="00AE6E5C" w:rsidRDefault="00AE6E5C" w:rsidP="00AE6E5C">
      <w:pPr>
        <w:autoSpaceDE w:val="0"/>
        <w:autoSpaceDN w:val="0"/>
        <w:adjustRightInd w:val="0"/>
        <w:ind w:left="0" w:firstLine="567"/>
        <w:rPr>
          <w:sz w:val="24"/>
          <w:szCs w:val="24"/>
        </w:rPr>
      </w:pPr>
      <w:r w:rsidRPr="00ED3DDD">
        <w:rPr>
          <w:szCs w:val="28"/>
        </w:rPr>
        <w:t>Уточняется, что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ответственность наступает за отказ каждому потребителю и за каждый случай такого отказа в отдельности</w:t>
      </w:r>
      <w:r>
        <w:rPr>
          <w:szCs w:val="28"/>
        </w:rPr>
        <w:t xml:space="preserve">, </w:t>
      </w:r>
      <w:r>
        <w:rPr>
          <w:szCs w:val="28"/>
        </w:rPr>
        <w:t>сообщил прокурор Обоянского района Глобов О.Е.</w:t>
      </w:r>
    </w:p>
    <w:p w:rsidR="00AE6E5C" w:rsidRPr="00074086" w:rsidRDefault="00AE6E5C" w:rsidP="00AE6E5C">
      <w:pPr>
        <w:autoSpaceDE w:val="0"/>
        <w:autoSpaceDN w:val="0"/>
        <w:adjustRightInd w:val="0"/>
        <w:ind w:left="0" w:firstLine="540"/>
        <w:rPr>
          <w:b/>
          <w:bCs/>
          <w:szCs w:val="28"/>
        </w:rPr>
      </w:pPr>
    </w:p>
    <w:p w:rsidR="00AE6E5C" w:rsidRPr="00074086" w:rsidRDefault="00AE6E5C" w:rsidP="00AE6E5C">
      <w:pPr>
        <w:autoSpaceDE w:val="0"/>
        <w:autoSpaceDN w:val="0"/>
        <w:adjustRightInd w:val="0"/>
        <w:ind w:left="0" w:firstLine="540"/>
        <w:rPr>
          <w:rFonts w:cs="Calibri"/>
          <w:b/>
          <w:bCs/>
          <w:szCs w:val="28"/>
        </w:rPr>
      </w:pPr>
    </w:p>
    <w:p w:rsidR="00AE6E5C" w:rsidRPr="00593763" w:rsidRDefault="00AE6E5C" w:rsidP="00AE6E5C">
      <w:pPr>
        <w:autoSpaceDE w:val="0"/>
        <w:autoSpaceDN w:val="0"/>
        <w:adjustRightInd w:val="0"/>
        <w:ind w:left="0" w:firstLine="540"/>
        <w:rPr>
          <w:bCs/>
          <w:szCs w:val="28"/>
        </w:rPr>
      </w:pPr>
    </w:p>
    <w:p w:rsidR="00AE6E5C" w:rsidRDefault="00AE6E5C" w:rsidP="00AE6E5C">
      <w:pPr>
        <w:autoSpaceDE w:val="0"/>
        <w:autoSpaceDN w:val="0"/>
        <w:adjustRightInd w:val="0"/>
        <w:ind w:left="0" w:firstLine="567"/>
        <w:rPr>
          <w:b/>
          <w:bCs/>
          <w:szCs w:val="28"/>
        </w:rPr>
      </w:pPr>
      <w:r w:rsidRPr="00873C48">
        <w:rPr>
          <w:b/>
          <w:bCs/>
          <w:szCs w:val="28"/>
        </w:rPr>
        <w:t xml:space="preserve">Федеральным законом от 01.04.2020 N 100-ФЗ ужесточена ответственность за нарушение санитарно-эпидемиологических правил, предусмотренная </w:t>
      </w:r>
      <w:hyperlink r:id="rId7" w:history="1">
        <w:r w:rsidRPr="00873C48">
          <w:rPr>
            <w:b/>
            <w:bCs/>
            <w:szCs w:val="28"/>
          </w:rPr>
          <w:t>ст. 236</w:t>
        </w:r>
      </w:hyperlink>
      <w:r w:rsidRPr="00873C48">
        <w:rPr>
          <w:b/>
          <w:bCs/>
          <w:szCs w:val="28"/>
        </w:rPr>
        <w:t xml:space="preserve"> УК РФ.</w:t>
      </w:r>
    </w:p>
    <w:p w:rsidR="00AE6E5C" w:rsidRPr="00873C48" w:rsidRDefault="00AE6E5C" w:rsidP="00AE6E5C">
      <w:pPr>
        <w:autoSpaceDE w:val="0"/>
        <w:autoSpaceDN w:val="0"/>
        <w:adjustRightInd w:val="0"/>
        <w:ind w:left="0" w:firstLine="567"/>
        <w:rPr>
          <w:b/>
          <w:bCs/>
          <w:szCs w:val="28"/>
        </w:rPr>
      </w:pPr>
    </w:p>
    <w:p w:rsidR="00AE6E5C" w:rsidRPr="00873C48" w:rsidRDefault="00AE6E5C" w:rsidP="00AE6E5C">
      <w:pPr>
        <w:autoSpaceDE w:val="0"/>
        <w:autoSpaceDN w:val="0"/>
        <w:adjustRightInd w:val="0"/>
        <w:ind w:left="0" w:firstLine="539"/>
        <w:rPr>
          <w:bCs/>
          <w:szCs w:val="28"/>
        </w:rPr>
      </w:pPr>
      <w:r w:rsidRPr="00873C48">
        <w:rPr>
          <w:bCs/>
          <w:szCs w:val="28"/>
        </w:rPr>
        <w:t>Частью 1 указанной статьи за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предусмотрена уголовная ответственность в виде штрафа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AE6E5C" w:rsidRPr="00873C48" w:rsidRDefault="00AE6E5C" w:rsidP="00AE6E5C">
      <w:pPr>
        <w:autoSpaceDE w:val="0"/>
        <w:autoSpaceDN w:val="0"/>
        <w:adjustRightInd w:val="0"/>
        <w:ind w:left="0" w:firstLine="539"/>
        <w:rPr>
          <w:bCs/>
          <w:szCs w:val="28"/>
        </w:rPr>
      </w:pPr>
      <w:r w:rsidRPr="00873C48">
        <w:rPr>
          <w:bCs/>
          <w:szCs w:val="28"/>
        </w:rPr>
        <w:t xml:space="preserve">Частью 2 </w:t>
      </w:r>
      <w:hyperlink r:id="rId8" w:history="1">
        <w:r w:rsidRPr="00873C48">
          <w:rPr>
            <w:bCs/>
            <w:szCs w:val="28"/>
          </w:rPr>
          <w:t>ст. 236</w:t>
        </w:r>
      </w:hyperlink>
      <w:r w:rsidRPr="00873C48">
        <w:rPr>
          <w:bCs/>
          <w:szCs w:val="28"/>
        </w:rPr>
        <w:t xml:space="preserve"> УК РФ предусмотрена уголовная ответственность за нарушение санитарно-эпидемиологических правил, повлекшее по неосторожности смерть человека в виде штрафа в размере от одного миллиона </w:t>
      </w:r>
      <w:r w:rsidRPr="00873C48">
        <w:rPr>
          <w:bCs/>
          <w:szCs w:val="28"/>
        </w:rPr>
        <w:lastRenderedPageBreak/>
        <w:t>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AE6E5C" w:rsidRDefault="00AE6E5C" w:rsidP="00AE6E5C">
      <w:pPr>
        <w:autoSpaceDE w:val="0"/>
        <w:autoSpaceDN w:val="0"/>
        <w:adjustRightInd w:val="0"/>
        <w:ind w:left="0" w:firstLine="539"/>
        <w:rPr>
          <w:sz w:val="24"/>
          <w:szCs w:val="24"/>
        </w:rPr>
      </w:pPr>
      <w:r w:rsidRPr="00873C48">
        <w:rPr>
          <w:bCs/>
          <w:szCs w:val="28"/>
        </w:rPr>
        <w:t xml:space="preserve">Частью 3 </w:t>
      </w:r>
      <w:hyperlink r:id="rId9" w:history="1">
        <w:r w:rsidRPr="00873C48">
          <w:rPr>
            <w:bCs/>
            <w:szCs w:val="28"/>
          </w:rPr>
          <w:t>ст. 236</w:t>
        </w:r>
      </w:hyperlink>
      <w:r w:rsidRPr="00873C48">
        <w:rPr>
          <w:bCs/>
          <w:szCs w:val="28"/>
        </w:rPr>
        <w:t xml:space="preserve"> УК РФ предусмотрена уголовная ответственность за нарушение санитарно-эпидемиологических правил, повлекшее по неосторожности смерть двух или более лиц в виде принудительных работ на срок от четырех до пяти лет либо лишение свободы на срок от пяти до семи лет</w:t>
      </w:r>
      <w:r>
        <w:rPr>
          <w:bCs/>
          <w:szCs w:val="28"/>
        </w:rPr>
        <w:t xml:space="preserve">, </w:t>
      </w:r>
      <w:r>
        <w:rPr>
          <w:szCs w:val="28"/>
        </w:rPr>
        <w:t>сообщил прокурор Обоянского района Глобов О.Е.</w:t>
      </w:r>
    </w:p>
    <w:p w:rsidR="00AE6E5C" w:rsidRPr="00873C48" w:rsidRDefault="00AE6E5C" w:rsidP="00AE6E5C">
      <w:pPr>
        <w:autoSpaceDE w:val="0"/>
        <w:autoSpaceDN w:val="0"/>
        <w:adjustRightInd w:val="0"/>
        <w:ind w:left="0" w:firstLine="539"/>
        <w:rPr>
          <w:bCs/>
          <w:szCs w:val="28"/>
        </w:rPr>
      </w:pPr>
    </w:p>
    <w:p w:rsidR="00AE6E5C" w:rsidRPr="007718E6" w:rsidRDefault="00AE6E5C" w:rsidP="00AE6E5C">
      <w:pPr>
        <w:autoSpaceDE w:val="0"/>
        <w:autoSpaceDN w:val="0"/>
        <w:adjustRightInd w:val="0"/>
        <w:ind w:left="0"/>
        <w:rPr>
          <w:color w:val="FF0000"/>
        </w:rPr>
      </w:pPr>
    </w:p>
    <w:p w:rsidR="00AE6E5C" w:rsidRDefault="00AE6E5C" w:rsidP="00AE6E5C">
      <w:pPr>
        <w:autoSpaceDE w:val="0"/>
        <w:autoSpaceDN w:val="0"/>
        <w:adjustRightInd w:val="0"/>
        <w:ind w:left="0" w:firstLine="567"/>
        <w:rPr>
          <w:rFonts w:eastAsiaTheme="minorHAnsi"/>
          <w:b/>
          <w:szCs w:val="28"/>
          <w:lang w:eastAsia="en-US"/>
        </w:rPr>
      </w:pPr>
    </w:p>
    <w:p w:rsidR="00383248" w:rsidRPr="00A52896" w:rsidRDefault="00383248" w:rsidP="00AE6E5C">
      <w:pPr>
        <w:autoSpaceDE w:val="0"/>
        <w:autoSpaceDN w:val="0"/>
        <w:adjustRightInd w:val="0"/>
        <w:ind w:left="0" w:firstLine="567"/>
        <w:rPr>
          <w:rFonts w:eastAsiaTheme="minorHAnsi"/>
          <w:b/>
          <w:szCs w:val="28"/>
          <w:lang w:eastAsia="en-US"/>
        </w:rPr>
      </w:pPr>
      <w:r w:rsidRPr="00A52896">
        <w:rPr>
          <w:rFonts w:eastAsiaTheme="minorHAnsi"/>
          <w:b/>
          <w:szCs w:val="28"/>
          <w:lang w:eastAsia="en-US"/>
        </w:rPr>
        <w:t>Может ли взыскатель самостоятельно направить исполнительный документ для взыскания</w:t>
      </w:r>
    </w:p>
    <w:p w:rsidR="00383248" w:rsidRDefault="00383248" w:rsidP="00AE6E5C">
      <w:pPr>
        <w:autoSpaceDE w:val="0"/>
        <w:autoSpaceDN w:val="0"/>
        <w:adjustRightInd w:val="0"/>
        <w:ind w:left="0"/>
        <w:rPr>
          <w:rFonts w:eastAsiaTheme="minorHAnsi"/>
          <w:szCs w:val="28"/>
          <w:lang w:eastAsia="en-US"/>
        </w:rPr>
      </w:pPr>
    </w:p>
    <w:p w:rsidR="00383248" w:rsidRDefault="00383248" w:rsidP="00383248">
      <w:pPr>
        <w:autoSpaceDE w:val="0"/>
        <w:autoSpaceDN w:val="0"/>
        <w:adjustRightInd w:val="0"/>
        <w:ind w:left="0" w:firstLine="539"/>
        <w:rPr>
          <w:rFonts w:eastAsiaTheme="minorHAnsi"/>
          <w:szCs w:val="28"/>
          <w:lang w:eastAsia="en-US"/>
        </w:rPr>
      </w:pPr>
      <w:r>
        <w:rPr>
          <w:rFonts w:eastAsiaTheme="minorHAnsi"/>
          <w:szCs w:val="28"/>
          <w:lang w:eastAsia="en-US"/>
        </w:rPr>
        <w:t xml:space="preserve">В соответствии со </w:t>
      </w:r>
      <w:hyperlink r:id="rId10" w:history="1">
        <w:r>
          <w:rPr>
            <w:rStyle w:val="a3"/>
            <w:rFonts w:eastAsiaTheme="minorHAnsi"/>
            <w:color w:val="000000" w:themeColor="text1"/>
            <w:szCs w:val="28"/>
            <w:u w:val="none"/>
            <w:lang w:eastAsia="en-US"/>
          </w:rPr>
          <w:t>ст. 2</w:t>
        </w:r>
      </w:hyperlink>
      <w:r>
        <w:rPr>
          <w:rFonts w:eastAsiaTheme="minorHAnsi"/>
          <w:szCs w:val="28"/>
          <w:lang w:eastAsia="en-US"/>
        </w:rPr>
        <w:t xml:space="preserve"> Федерального закона от 02 октября 2007 года N229-ФЗ "Об исполнительном производстве" задачами исполнительного производства являются правильное и своевременное исполнение судебных актов в целях защиты нарушенных прав, свобод и законных интересов граждан и организаций.</w:t>
      </w:r>
    </w:p>
    <w:p w:rsidR="00383248" w:rsidRDefault="00383248" w:rsidP="00383248">
      <w:pPr>
        <w:autoSpaceDE w:val="0"/>
        <w:autoSpaceDN w:val="0"/>
        <w:adjustRightInd w:val="0"/>
        <w:ind w:left="0" w:firstLine="567"/>
        <w:rPr>
          <w:rFonts w:eastAsiaTheme="minorHAnsi"/>
          <w:szCs w:val="28"/>
          <w:lang w:eastAsia="en-US"/>
        </w:rPr>
      </w:pPr>
      <w:r>
        <w:rPr>
          <w:rFonts w:eastAsiaTheme="minorHAnsi"/>
          <w:szCs w:val="28"/>
          <w:lang w:eastAsia="en-US"/>
        </w:rPr>
        <w:t>В соответствии с ч.1 ст.9 Закона об исполнительном производстве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сообщил помощник прокурора Обоянского района Никольский П.Н.</w:t>
      </w:r>
    </w:p>
    <w:p w:rsidR="00383248" w:rsidRDefault="00383248" w:rsidP="00383248">
      <w:pPr>
        <w:autoSpaceDE w:val="0"/>
        <w:autoSpaceDN w:val="0"/>
        <w:adjustRightInd w:val="0"/>
        <w:ind w:left="0" w:firstLine="567"/>
        <w:rPr>
          <w:rFonts w:eastAsiaTheme="minorHAnsi"/>
          <w:szCs w:val="28"/>
          <w:lang w:eastAsia="en-US"/>
        </w:rPr>
      </w:pPr>
    </w:p>
    <w:p w:rsidR="00AE6E5C" w:rsidRDefault="00AE6E5C" w:rsidP="00383248">
      <w:pPr>
        <w:autoSpaceDE w:val="0"/>
        <w:autoSpaceDN w:val="0"/>
        <w:adjustRightInd w:val="0"/>
        <w:ind w:left="0" w:firstLine="567"/>
        <w:rPr>
          <w:rFonts w:eastAsiaTheme="minorHAnsi"/>
          <w:szCs w:val="28"/>
          <w:lang w:eastAsia="en-US"/>
        </w:rPr>
      </w:pPr>
    </w:p>
    <w:p w:rsidR="00AE6E5C" w:rsidRDefault="00AE6E5C" w:rsidP="00383248">
      <w:pPr>
        <w:autoSpaceDE w:val="0"/>
        <w:autoSpaceDN w:val="0"/>
        <w:adjustRightInd w:val="0"/>
        <w:ind w:left="0" w:firstLine="567"/>
        <w:rPr>
          <w:rFonts w:eastAsiaTheme="minorHAnsi"/>
          <w:szCs w:val="28"/>
          <w:lang w:eastAsia="en-US"/>
        </w:rPr>
      </w:pPr>
    </w:p>
    <w:p w:rsidR="00A52896" w:rsidRPr="00F70759" w:rsidRDefault="00A52896" w:rsidP="00A52896">
      <w:pPr>
        <w:pStyle w:val="2"/>
        <w:shd w:val="clear" w:color="auto" w:fill="FFFFFF"/>
        <w:spacing w:before="0" w:beforeAutospacing="0" w:after="0" w:afterAutospacing="0"/>
        <w:ind w:firstLine="709"/>
        <w:jc w:val="both"/>
        <w:rPr>
          <w:bCs w:val="0"/>
          <w:color w:val="000000"/>
          <w:sz w:val="28"/>
          <w:szCs w:val="28"/>
        </w:rPr>
      </w:pPr>
      <w:r w:rsidRPr="00F70759">
        <w:rPr>
          <w:bCs w:val="0"/>
          <w:color w:val="000000"/>
          <w:sz w:val="28"/>
          <w:szCs w:val="28"/>
        </w:rPr>
        <w:t>Гарантии при сокращении численности или штата работников.</w:t>
      </w:r>
    </w:p>
    <w:p w:rsidR="00A52896" w:rsidRPr="008D7DC8" w:rsidRDefault="00A52896" w:rsidP="00A52896">
      <w:pPr>
        <w:pStyle w:val="2"/>
        <w:shd w:val="clear" w:color="auto" w:fill="FFFFFF"/>
        <w:spacing w:before="0" w:beforeAutospacing="0" w:after="0" w:afterAutospacing="0"/>
        <w:ind w:firstLine="709"/>
        <w:jc w:val="both"/>
        <w:rPr>
          <w:bCs w:val="0"/>
          <w:color w:val="004B73"/>
          <w:sz w:val="28"/>
          <w:szCs w:val="28"/>
        </w:rPr>
      </w:pPr>
    </w:p>
    <w:p w:rsidR="00A52896" w:rsidRPr="008D7DC8" w:rsidRDefault="00A52896" w:rsidP="00A52896">
      <w:pPr>
        <w:shd w:val="clear" w:color="auto" w:fill="FFFFFF"/>
        <w:ind w:left="0" w:firstLine="709"/>
        <w:rPr>
          <w:color w:val="333333"/>
          <w:szCs w:val="28"/>
        </w:rPr>
      </w:pPr>
      <w:r w:rsidRPr="008D7DC8">
        <w:rPr>
          <w:color w:val="333333"/>
          <w:szCs w:val="28"/>
        </w:rPr>
        <w:t>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 что предусмотрено п.2 ч. 1 ст. 81 Трудового кодекса РФ.</w:t>
      </w:r>
    </w:p>
    <w:p w:rsidR="00A52896" w:rsidRPr="008D7DC8" w:rsidRDefault="00A52896" w:rsidP="00A52896">
      <w:pPr>
        <w:shd w:val="clear" w:color="auto" w:fill="FFFFFF"/>
        <w:ind w:left="0" w:firstLine="709"/>
        <w:rPr>
          <w:color w:val="333333"/>
          <w:szCs w:val="28"/>
        </w:rPr>
      </w:pPr>
      <w:r w:rsidRPr="008D7DC8">
        <w:rPr>
          <w:color w:val="333333"/>
          <w:szCs w:val="28"/>
        </w:rPr>
        <w:t>Преимущественное право на оставление на работе при сокращении предоставляется работникам с более высокой производительностью труда и квалификацией.</w:t>
      </w:r>
    </w:p>
    <w:p w:rsidR="00A52896" w:rsidRPr="008D7DC8" w:rsidRDefault="00A52896" w:rsidP="00A52896">
      <w:pPr>
        <w:shd w:val="clear" w:color="auto" w:fill="FFFFFF"/>
        <w:ind w:left="0" w:firstLine="709"/>
        <w:rPr>
          <w:color w:val="333333"/>
          <w:szCs w:val="28"/>
        </w:rPr>
      </w:pPr>
      <w:r w:rsidRPr="008D7DC8">
        <w:rPr>
          <w:color w:val="333333"/>
          <w:szCs w:val="28"/>
        </w:rPr>
        <w:t>При равной производительности труда и квалификации предпочтение в оставлении на работе отдается:</w:t>
      </w:r>
    </w:p>
    <w:p w:rsidR="00A52896" w:rsidRPr="008D7DC8" w:rsidRDefault="00A52896" w:rsidP="00A52896">
      <w:pPr>
        <w:shd w:val="clear" w:color="auto" w:fill="FFFFFF"/>
        <w:ind w:left="0" w:firstLine="709"/>
        <w:rPr>
          <w:color w:val="333333"/>
          <w:szCs w:val="28"/>
        </w:rPr>
      </w:pPr>
      <w:r w:rsidRPr="008D7DC8">
        <w:rPr>
          <w:color w:val="333333"/>
          <w:szCs w:val="28"/>
        </w:rPr>
        <w:t>1) семейным - при наличии 2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A52896" w:rsidRPr="008D7DC8" w:rsidRDefault="00A52896" w:rsidP="00A52896">
      <w:pPr>
        <w:shd w:val="clear" w:color="auto" w:fill="FFFFFF"/>
        <w:ind w:left="0" w:firstLine="709"/>
        <w:rPr>
          <w:color w:val="333333"/>
          <w:szCs w:val="28"/>
        </w:rPr>
      </w:pPr>
      <w:r w:rsidRPr="008D7DC8">
        <w:rPr>
          <w:color w:val="333333"/>
          <w:szCs w:val="28"/>
        </w:rPr>
        <w:t>2) лицам, в семье которых нет других работников с самостоятельным заработком;</w:t>
      </w:r>
    </w:p>
    <w:p w:rsidR="00A52896" w:rsidRPr="008D7DC8" w:rsidRDefault="00A52896" w:rsidP="00A52896">
      <w:pPr>
        <w:shd w:val="clear" w:color="auto" w:fill="FFFFFF"/>
        <w:ind w:left="0" w:firstLine="709"/>
        <w:rPr>
          <w:color w:val="333333"/>
          <w:szCs w:val="28"/>
        </w:rPr>
      </w:pPr>
      <w:r w:rsidRPr="008D7DC8">
        <w:rPr>
          <w:color w:val="333333"/>
          <w:szCs w:val="28"/>
        </w:rPr>
        <w:lastRenderedPageBreak/>
        <w:t>3) работникам, получившим в период работы у данного работодателя трудовое увечье или профессиональное заболевание;</w:t>
      </w:r>
    </w:p>
    <w:p w:rsidR="00A52896" w:rsidRPr="008D7DC8" w:rsidRDefault="00A52896" w:rsidP="00A52896">
      <w:pPr>
        <w:shd w:val="clear" w:color="auto" w:fill="FFFFFF"/>
        <w:ind w:left="0" w:firstLine="709"/>
        <w:rPr>
          <w:color w:val="333333"/>
          <w:szCs w:val="28"/>
        </w:rPr>
      </w:pPr>
      <w:r w:rsidRPr="008D7DC8">
        <w:rPr>
          <w:color w:val="333333"/>
          <w:szCs w:val="28"/>
        </w:rPr>
        <w:t>4) инвалидам боевых действий по защите Отечества;</w:t>
      </w:r>
    </w:p>
    <w:p w:rsidR="00A52896" w:rsidRPr="008D7DC8" w:rsidRDefault="00A52896" w:rsidP="00A52896">
      <w:pPr>
        <w:shd w:val="clear" w:color="auto" w:fill="FFFFFF"/>
        <w:ind w:left="0" w:firstLine="709"/>
        <w:rPr>
          <w:color w:val="333333"/>
          <w:szCs w:val="28"/>
        </w:rPr>
      </w:pPr>
      <w:r w:rsidRPr="008D7DC8">
        <w:rPr>
          <w:color w:val="333333"/>
          <w:szCs w:val="28"/>
        </w:rPr>
        <w:t>5) работникам, повышающим свою квалификацию по направлению работодателя без отрыва от работы.</w:t>
      </w:r>
    </w:p>
    <w:p w:rsidR="00A52896" w:rsidRPr="008D7DC8" w:rsidRDefault="00A52896" w:rsidP="00A52896">
      <w:pPr>
        <w:shd w:val="clear" w:color="auto" w:fill="FFFFFF"/>
        <w:ind w:left="0" w:firstLine="709"/>
        <w:rPr>
          <w:szCs w:val="28"/>
        </w:rPr>
      </w:pPr>
      <w:r w:rsidRPr="008D7DC8">
        <w:rPr>
          <w:color w:val="333333"/>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w:t>
      </w:r>
      <w:r>
        <w:rPr>
          <w:color w:val="333333"/>
          <w:szCs w:val="28"/>
        </w:rPr>
        <w:t>ительности труда и квалификации, сообщил п</w:t>
      </w:r>
      <w:r>
        <w:rPr>
          <w:szCs w:val="28"/>
        </w:rPr>
        <w:t>омощник прокурора</w:t>
      </w:r>
      <w:r>
        <w:rPr>
          <w:szCs w:val="28"/>
        </w:rPr>
        <w:t xml:space="preserve"> Обоянского</w:t>
      </w:r>
      <w:r>
        <w:rPr>
          <w:szCs w:val="28"/>
        </w:rPr>
        <w:t xml:space="preserve"> района</w:t>
      </w:r>
      <w:r>
        <w:rPr>
          <w:szCs w:val="28"/>
        </w:rPr>
        <w:t xml:space="preserve"> </w:t>
      </w:r>
      <w:r>
        <w:rPr>
          <w:szCs w:val="28"/>
        </w:rPr>
        <w:t>Андрюхин</w:t>
      </w:r>
      <w:r>
        <w:rPr>
          <w:szCs w:val="28"/>
        </w:rPr>
        <w:t xml:space="preserve"> Е.А.</w:t>
      </w:r>
    </w:p>
    <w:p w:rsidR="00A52896" w:rsidRPr="008D7DC8" w:rsidRDefault="00A52896" w:rsidP="00A52896">
      <w:pPr>
        <w:ind w:left="0" w:firstLine="709"/>
        <w:rPr>
          <w:szCs w:val="28"/>
        </w:rPr>
      </w:pPr>
    </w:p>
    <w:p w:rsidR="00A52896" w:rsidRDefault="00A52896" w:rsidP="00A52896">
      <w:pPr>
        <w:ind w:left="0" w:firstLine="709"/>
        <w:rPr>
          <w:szCs w:val="28"/>
        </w:rPr>
      </w:pPr>
    </w:p>
    <w:p w:rsidR="00AE6E5C" w:rsidRDefault="00AE6E5C" w:rsidP="00A52896">
      <w:pPr>
        <w:ind w:left="0" w:firstLine="709"/>
        <w:rPr>
          <w:szCs w:val="28"/>
        </w:rPr>
      </w:pPr>
    </w:p>
    <w:p w:rsidR="00A52896" w:rsidRDefault="00A52896" w:rsidP="00A52896">
      <w:pPr>
        <w:ind w:left="0" w:firstLine="709"/>
        <w:rPr>
          <w:b/>
          <w:szCs w:val="28"/>
        </w:rPr>
      </w:pPr>
      <w:r w:rsidRPr="008D7DC8">
        <w:rPr>
          <w:b/>
          <w:szCs w:val="28"/>
        </w:rPr>
        <w:t>О Временном порядке признания лица инвалидом</w:t>
      </w:r>
      <w:r>
        <w:rPr>
          <w:b/>
          <w:szCs w:val="28"/>
        </w:rPr>
        <w:t>.</w:t>
      </w:r>
    </w:p>
    <w:p w:rsidR="00A52896" w:rsidRPr="008D7DC8" w:rsidRDefault="00A52896" w:rsidP="00A52896">
      <w:pPr>
        <w:ind w:left="0" w:firstLine="709"/>
        <w:rPr>
          <w:b/>
          <w:szCs w:val="28"/>
        </w:rPr>
      </w:pPr>
    </w:p>
    <w:p w:rsidR="00A52896" w:rsidRPr="008D7DC8" w:rsidRDefault="00A52896" w:rsidP="00A52896">
      <w:pPr>
        <w:ind w:left="0" w:firstLine="709"/>
        <w:rPr>
          <w:szCs w:val="28"/>
        </w:rPr>
      </w:pPr>
      <w:r w:rsidRPr="008D7DC8">
        <w:rPr>
          <w:szCs w:val="28"/>
        </w:rPr>
        <w:t>9 апреля 2020 года вступило в силу постановление Правительства Российской Федерации от 09.04.2020 № 467 «О Временном порядке признания лица инвалидом».</w:t>
      </w:r>
    </w:p>
    <w:p w:rsidR="00A52896" w:rsidRPr="008D7DC8" w:rsidRDefault="00A52896" w:rsidP="00A52896">
      <w:pPr>
        <w:ind w:left="0" w:firstLine="709"/>
        <w:rPr>
          <w:szCs w:val="28"/>
        </w:rPr>
      </w:pPr>
      <w:r w:rsidRPr="008D7DC8">
        <w:rPr>
          <w:szCs w:val="28"/>
        </w:rPr>
        <w:t xml:space="preserve">Постановление распространяется на правоотношения, возникшие с 1 марта </w:t>
      </w:r>
      <w:smartTag w:uri="urn:schemas-microsoft-com:office:smarttags" w:element="metricconverter">
        <w:smartTagPr>
          <w:attr w:name="ProductID" w:val="2020 г"/>
        </w:smartTagPr>
        <w:r w:rsidRPr="008D7DC8">
          <w:rPr>
            <w:szCs w:val="28"/>
          </w:rPr>
          <w:t>2020 г</w:t>
        </w:r>
      </w:smartTag>
      <w:r w:rsidRPr="008D7DC8">
        <w:rPr>
          <w:szCs w:val="28"/>
        </w:rPr>
        <w:t xml:space="preserve">., и действует до 1 октября </w:t>
      </w:r>
      <w:smartTag w:uri="urn:schemas-microsoft-com:office:smarttags" w:element="metricconverter">
        <w:smartTagPr>
          <w:attr w:name="ProductID" w:val="2020 г"/>
        </w:smartTagPr>
        <w:r w:rsidRPr="008D7DC8">
          <w:rPr>
            <w:szCs w:val="28"/>
          </w:rPr>
          <w:t>2020 г</w:t>
        </w:r>
      </w:smartTag>
      <w:r w:rsidRPr="008D7DC8">
        <w:rPr>
          <w:szCs w:val="28"/>
        </w:rPr>
        <w:t>. включительно.</w:t>
      </w:r>
    </w:p>
    <w:p w:rsidR="00A52896" w:rsidRPr="008D7DC8" w:rsidRDefault="00A52896" w:rsidP="00A52896">
      <w:pPr>
        <w:ind w:left="0" w:firstLine="709"/>
        <w:rPr>
          <w:szCs w:val="28"/>
        </w:rPr>
      </w:pPr>
      <w:r w:rsidRPr="008D7DC8">
        <w:rPr>
          <w:szCs w:val="28"/>
        </w:rPr>
        <w:t>Временный порядок устанавливает особенности признания лица инвалидом, в том числе особенности реализации в период действия настоящего Временного порядка отдельных положений Правил признания лица инвалидом, утвержденных постановлением Правительства Российской Федерации от 20.02.2006 № 95 «О порядке и условиях признания лица инвалидом».</w:t>
      </w:r>
    </w:p>
    <w:p w:rsidR="00A52896" w:rsidRPr="008D7DC8" w:rsidRDefault="00A52896" w:rsidP="00A52896">
      <w:pPr>
        <w:ind w:left="0" w:firstLine="709"/>
        <w:rPr>
          <w:szCs w:val="28"/>
        </w:rPr>
      </w:pPr>
      <w:r w:rsidRPr="008D7DC8">
        <w:rPr>
          <w:szCs w:val="28"/>
        </w:rPr>
        <w:t>Медико-социальная экспертиза граждан проводится федеральными государственными учреждениями медико-социальной экспертизы заочно.</w:t>
      </w:r>
    </w:p>
    <w:p w:rsidR="00A52896" w:rsidRPr="008D7DC8" w:rsidRDefault="00A52896" w:rsidP="00A52896">
      <w:pPr>
        <w:ind w:left="0" w:firstLine="709"/>
        <w:rPr>
          <w:szCs w:val="28"/>
        </w:rPr>
      </w:pPr>
      <w:r w:rsidRPr="008D7DC8">
        <w:rPr>
          <w:szCs w:val="28"/>
        </w:rPr>
        <w:t xml:space="preserve">Признание гражданина инвалидом, срок переосвидетельствования которого наступает в период действия настоящего Временного порядка, при отсутствии направления на медико-социальную экспертизу указанного гражданина, выданного медицинской организацией, органом, осуществляющим пенсионное обеспечение, либо органом социальной защиты населения осуществляется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w:t>
      </w:r>
      <w:proofErr w:type="spellStart"/>
      <w:r w:rsidRPr="008D7DC8">
        <w:rPr>
          <w:szCs w:val="28"/>
        </w:rPr>
        <w:t>абилитации</w:t>
      </w:r>
      <w:proofErr w:type="spellEnd"/>
      <w:r w:rsidRPr="008D7DC8">
        <w:rPr>
          <w:szCs w:val="28"/>
        </w:rPr>
        <w:t xml:space="preserve"> инвалида (ребенка-инвалида), включающей ранее рекомендованные реабилитационные или </w:t>
      </w:r>
      <w:proofErr w:type="spellStart"/>
      <w:r w:rsidRPr="008D7DC8">
        <w:rPr>
          <w:szCs w:val="28"/>
        </w:rPr>
        <w:t>абилитационные</w:t>
      </w:r>
      <w:proofErr w:type="spellEnd"/>
      <w:r w:rsidRPr="008D7DC8">
        <w:rPr>
          <w:szCs w:val="28"/>
        </w:rPr>
        <w:t xml:space="preserve"> мероприятия.</w:t>
      </w:r>
    </w:p>
    <w:p w:rsidR="00A52896" w:rsidRPr="008D7DC8" w:rsidRDefault="00A52896" w:rsidP="00A52896">
      <w:pPr>
        <w:ind w:left="0" w:firstLine="709"/>
        <w:rPr>
          <w:szCs w:val="28"/>
        </w:rPr>
      </w:pPr>
      <w:r w:rsidRPr="008D7DC8">
        <w:rPr>
          <w:szCs w:val="28"/>
        </w:rP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A52896" w:rsidRPr="008D7DC8" w:rsidRDefault="00A52896" w:rsidP="00A52896">
      <w:pPr>
        <w:ind w:left="0" w:firstLine="709"/>
        <w:rPr>
          <w:szCs w:val="28"/>
        </w:rPr>
      </w:pPr>
      <w:r w:rsidRPr="008D7DC8">
        <w:rPr>
          <w:szCs w:val="28"/>
        </w:rPr>
        <w:t xml:space="preserve">Продление инвалидности гражданину, которому при предыдущем освидетельствовании была установлена категория «ребенок-инвалид» до достижения возраста 18 лет и срок переосвидетельствования которого наступает в период действия настоящего Временного порядка, осуществляется путем установления I, II или III группы инвалидности на срок 6 месяцев в соответствии с заключением федерального государственного учреждения медико-социальной </w:t>
      </w:r>
      <w:r w:rsidRPr="008D7DC8">
        <w:rPr>
          <w:szCs w:val="28"/>
        </w:rPr>
        <w:lastRenderedPageBreak/>
        <w:t>экспертизы о степени выраженности стойких расстройств функций организма, возникших в результате заболеваний, последствий травм или дефектов, сведения о которых имеются в протоколе проведения медико-социальной экспертизы гражданина в федеральном государственном учреждении медико-социальной экспертизы при последнем освидетельствовании.</w:t>
      </w:r>
    </w:p>
    <w:p w:rsidR="00A52896" w:rsidRPr="008D7DC8" w:rsidRDefault="00A52896" w:rsidP="00A52896">
      <w:pPr>
        <w:ind w:left="0" w:firstLine="709"/>
        <w:rPr>
          <w:szCs w:val="28"/>
        </w:rPr>
      </w:pPr>
      <w:r w:rsidRPr="008D7DC8">
        <w:rPr>
          <w:szCs w:val="28"/>
        </w:rPr>
        <w:t>Продление инвалидности осуществляется без истребования от гражданина (его законного или уполномоченного представителя) заявления о проведении медико-социальной экспертизы.</w:t>
      </w:r>
    </w:p>
    <w:p w:rsidR="00A52896" w:rsidRPr="008D7DC8" w:rsidRDefault="00A52896" w:rsidP="00A52896">
      <w:pPr>
        <w:ind w:left="0" w:firstLine="709"/>
        <w:rPr>
          <w:szCs w:val="28"/>
        </w:rPr>
      </w:pPr>
      <w:r w:rsidRPr="008D7DC8">
        <w:rPr>
          <w:szCs w:val="28"/>
        </w:rPr>
        <w:t>Пенсионный фонд Российской Федерации представляет в Федеральное бюро медико-социальной экспертизы сведения о гражданах, срок переосвидетельствования которых наступает в период действия настоящего Временного порядка, не позднее 14 календарных дней до окончания срока ранее установленной инвалидности указанных граждан.</w:t>
      </w:r>
    </w:p>
    <w:p w:rsidR="00A52896" w:rsidRPr="008D7DC8" w:rsidRDefault="00A52896" w:rsidP="00A52896">
      <w:pPr>
        <w:ind w:left="0" w:firstLine="709"/>
        <w:rPr>
          <w:szCs w:val="28"/>
        </w:rPr>
      </w:pPr>
      <w:r w:rsidRPr="008D7DC8">
        <w:rPr>
          <w:szCs w:val="28"/>
        </w:rPr>
        <w:t>Федеральное бюро медико-социальной экспертизы направляет главным бюро медико-социальной экспертизы указанные сведения не позднее 7 календарных дней до истечения установленного гражданину срока инвалидности.</w:t>
      </w:r>
    </w:p>
    <w:p w:rsidR="00A52896" w:rsidRPr="008D7DC8" w:rsidRDefault="00A52896" w:rsidP="00A52896">
      <w:pPr>
        <w:ind w:left="0" w:firstLine="709"/>
        <w:rPr>
          <w:szCs w:val="28"/>
        </w:rPr>
      </w:pPr>
      <w:r w:rsidRPr="008D7DC8">
        <w:rPr>
          <w:szCs w:val="28"/>
        </w:rPr>
        <w:t xml:space="preserve">Справка, подтверждающая факт установления инвалидности, и индивидуальная программа реабилитации или </w:t>
      </w:r>
      <w:proofErr w:type="spellStart"/>
      <w:r w:rsidRPr="008D7DC8">
        <w:rPr>
          <w:szCs w:val="28"/>
        </w:rPr>
        <w:t>абилитации</w:t>
      </w:r>
      <w:proofErr w:type="spellEnd"/>
      <w:r w:rsidRPr="008D7DC8">
        <w:rPr>
          <w:szCs w:val="28"/>
        </w:rPr>
        <w:t xml:space="preserve"> инвалида (ребенка-инвалида) направляются гражданину заказным почтовым отправлением с соблюдением требований законодательства Российской Федерации о персональных данных.</w:t>
      </w:r>
    </w:p>
    <w:p w:rsidR="00A52896" w:rsidRDefault="00A52896" w:rsidP="00A52896">
      <w:pPr>
        <w:ind w:left="0" w:firstLine="709"/>
        <w:rPr>
          <w:szCs w:val="28"/>
        </w:rPr>
      </w:pPr>
      <w:r w:rsidRPr="008D7DC8">
        <w:rPr>
          <w:szCs w:val="28"/>
        </w:rPr>
        <w:t>В случае закрытия отделений почтовой связи документы, оформленные по результатам медико-социальной экспертизы, хранятся в федеральном государственном учреждении медико-социальной экспертизы, о чем сообщается гражданину по каналам телефонной связи, включая мобильную связь, в том числе посредством направления коротких текстовых сообщений или</w:t>
      </w:r>
      <w:r>
        <w:rPr>
          <w:szCs w:val="28"/>
        </w:rPr>
        <w:t xml:space="preserve"> сообщений по электронной почте, </w:t>
      </w:r>
      <w:r>
        <w:rPr>
          <w:color w:val="333333"/>
          <w:szCs w:val="28"/>
        </w:rPr>
        <w:t>сообщил п</w:t>
      </w:r>
      <w:r>
        <w:rPr>
          <w:szCs w:val="28"/>
        </w:rPr>
        <w:t>омощник прокурора Обоянского района Андрюхин Е.А.</w:t>
      </w:r>
    </w:p>
    <w:p w:rsidR="00A52896" w:rsidRDefault="00A52896" w:rsidP="00A52896">
      <w:pPr>
        <w:ind w:left="0" w:firstLine="709"/>
        <w:rPr>
          <w:szCs w:val="28"/>
        </w:rPr>
      </w:pPr>
    </w:p>
    <w:p w:rsidR="00A52896" w:rsidRDefault="00A52896" w:rsidP="00A52896">
      <w:pPr>
        <w:ind w:left="0" w:firstLine="709"/>
        <w:rPr>
          <w:szCs w:val="28"/>
        </w:rPr>
      </w:pPr>
    </w:p>
    <w:p w:rsidR="00A52896" w:rsidRDefault="00A52896" w:rsidP="00A52896">
      <w:pPr>
        <w:ind w:left="0" w:firstLine="709"/>
        <w:rPr>
          <w:szCs w:val="28"/>
        </w:rPr>
      </w:pPr>
    </w:p>
    <w:p w:rsidR="00A52896" w:rsidRDefault="00A52896" w:rsidP="00A52896">
      <w:pPr>
        <w:ind w:left="0" w:firstLine="709"/>
        <w:rPr>
          <w:b/>
          <w:szCs w:val="28"/>
        </w:rPr>
      </w:pPr>
      <w:r w:rsidRPr="008D7DC8">
        <w:rPr>
          <w:b/>
          <w:szCs w:val="28"/>
        </w:rPr>
        <w:t>Утверждены временные правила регистрации граждан в целях поиска подходящей работы и в качестве безработных</w:t>
      </w:r>
      <w:r>
        <w:rPr>
          <w:b/>
          <w:szCs w:val="28"/>
        </w:rPr>
        <w:t>.</w:t>
      </w:r>
    </w:p>
    <w:p w:rsidR="00A52896" w:rsidRPr="008D7DC8" w:rsidRDefault="00A52896" w:rsidP="00A52896">
      <w:pPr>
        <w:ind w:left="0" w:firstLine="709"/>
        <w:rPr>
          <w:b/>
          <w:szCs w:val="28"/>
        </w:rPr>
      </w:pPr>
    </w:p>
    <w:p w:rsidR="00A52896" w:rsidRPr="008D7DC8" w:rsidRDefault="00A52896" w:rsidP="00A52896">
      <w:pPr>
        <w:ind w:left="0" w:firstLine="709"/>
        <w:rPr>
          <w:szCs w:val="28"/>
        </w:rPr>
      </w:pPr>
      <w:r w:rsidRPr="008D7DC8">
        <w:rPr>
          <w:szCs w:val="28"/>
        </w:rPr>
        <w:t>9 апреля 2020 года вступило в силу постановление Правительства Российской Федерации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A52896" w:rsidRPr="008D7DC8" w:rsidRDefault="00A52896" w:rsidP="00A52896">
      <w:pPr>
        <w:ind w:left="0" w:firstLine="709"/>
        <w:rPr>
          <w:szCs w:val="28"/>
        </w:rPr>
      </w:pPr>
      <w:r w:rsidRPr="008D7DC8">
        <w:rPr>
          <w:szCs w:val="28"/>
        </w:rPr>
        <w:t xml:space="preserve">Для поиска подходящей работы граждане обращаются в государственные учреждения службы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8D7DC8">
        <w:rPr>
          <w:szCs w:val="28"/>
        </w:rPr>
        <w:t>коронавирусной</w:t>
      </w:r>
      <w:proofErr w:type="spellEnd"/>
      <w:r w:rsidRPr="008D7DC8">
        <w:rPr>
          <w:szCs w:val="28"/>
        </w:rPr>
        <w:t xml:space="preserve"> инфекции.</w:t>
      </w:r>
    </w:p>
    <w:p w:rsidR="00A52896" w:rsidRPr="008D7DC8" w:rsidRDefault="00A52896" w:rsidP="00A52896">
      <w:pPr>
        <w:ind w:left="0" w:firstLine="709"/>
        <w:rPr>
          <w:szCs w:val="28"/>
        </w:rPr>
      </w:pPr>
      <w:r w:rsidRPr="008D7DC8">
        <w:rPr>
          <w:szCs w:val="28"/>
        </w:rPr>
        <w:lastRenderedPageBreak/>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A52896" w:rsidRPr="008D7DC8" w:rsidRDefault="00A52896" w:rsidP="00A52896">
      <w:pPr>
        <w:ind w:left="0" w:firstLine="709"/>
        <w:rPr>
          <w:szCs w:val="28"/>
        </w:rPr>
      </w:pPr>
      <w:r w:rsidRPr="008D7DC8">
        <w:rPr>
          <w:szCs w:val="28"/>
        </w:rPr>
        <w:t>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A52896" w:rsidRPr="008D7DC8" w:rsidRDefault="00A52896" w:rsidP="00A52896">
      <w:pPr>
        <w:ind w:left="0" w:firstLine="709"/>
        <w:rPr>
          <w:szCs w:val="28"/>
        </w:rPr>
      </w:pPr>
      <w:r w:rsidRPr="008D7DC8">
        <w:rPr>
          <w:szCs w:val="28"/>
        </w:rPr>
        <w:t>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A52896" w:rsidRPr="008D7DC8" w:rsidRDefault="00A52896" w:rsidP="00A52896">
      <w:pPr>
        <w:ind w:left="0" w:firstLine="709"/>
        <w:rPr>
          <w:szCs w:val="28"/>
        </w:rPr>
      </w:pPr>
      <w:r w:rsidRPr="008D7DC8">
        <w:rPr>
          <w:szCs w:val="28"/>
        </w:rPr>
        <w:t xml:space="preserve">Пособие по безработице начисляется в первые 3 месяца в размере 75 </w:t>
      </w:r>
      <w:proofErr w:type="gramStart"/>
      <w:r w:rsidRPr="008D7DC8">
        <w:rPr>
          <w:szCs w:val="28"/>
        </w:rPr>
        <w:t>%  среднемесячного</w:t>
      </w:r>
      <w:proofErr w:type="gramEnd"/>
      <w:r w:rsidRPr="008D7DC8">
        <w:rPr>
          <w:szCs w:val="28"/>
        </w:rPr>
        <w:t xml:space="preserve">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в следующие 3 месяца - в размере 60 % указанного заработка.</w:t>
      </w:r>
    </w:p>
    <w:p w:rsidR="00A52896" w:rsidRDefault="00A52896" w:rsidP="00A52896">
      <w:pPr>
        <w:ind w:left="0" w:firstLine="709"/>
        <w:rPr>
          <w:szCs w:val="28"/>
        </w:rPr>
      </w:pPr>
      <w:r w:rsidRPr="008D7DC8">
        <w:rPr>
          <w:szCs w:val="28"/>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r>
        <w:rPr>
          <w:szCs w:val="28"/>
        </w:rPr>
        <w:t xml:space="preserve">, </w:t>
      </w:r>
      <w:r>
        <w:rPr>
          <w:color w:val="333333"/>
          <w:szCs w:val="28"/>
        </w:rPr>
        <w:t>сообщил п</w:t>
      </w:r>
      <w:r>
        <w:rPr>
          <w:szCs w:val="28"/>
        </w:rPr>
        <w:t>омощник прокурора Обоянского района Андрюхин Е.А.</w:t>
      </w:r>
    </w:p>
    <w:p w:rsidR="00A52896" w:rsidRDefault="00A52896" w:rsidP="00A52896">
      <w:pPr>
        <w:ind w:left="0" w:firstLine="709"/>
        <w:rPr>
          <w:szCs w:val="28"/>
        </w:rPr>
      </w:pPr>
    </w:p>
    <w:p w:rsidR="00A52896" w:rsidRDefault="00A52896" w:rsidP="00A52896">
      <w:pPr>
        <w:ind w:left="0" w:firstLine="709"/>
        <w:rPr>
          <w:szCs w:val="28"/>
        </w:rPr>
      </w:pPr>
    </w:p>
    <w:p w:rsidR="00A52896" w:rsidRDefault="00A52896" w:rsidP="00A52896">
      <w:pPr>
        <w:ind w:left="0" w:firstLine="709"/>
        <w:rPr>
          <w:szCs w:val="28"/>
        </w:rPr>
      </w:pPr>
    </w:p>
    <w:p w:rsidR="00A52896" w:rsidRDefault="00A52896" w:rsidP="00A52896">
      <w:pPr>
        <w:ind w:left="0" w:firstLine="709"/>
        <w:rPr>
          <w:b/>
          <w:szCs w:val="28"/>
        </w:rPr>
      </w:pPr>
      <w:r w:rsidRPr="00D51C91">
        <w:rPr>
          <w:b/>
          <w:szCs w:val="28"/>
        </w:rPr>
        <w:t>Установлен перечень документов для удостоверения личности, позволяющих установить возраст лица, желающего приобрести входной билет на посещение зрелищного мероприятия</w:t>
      </w:r>
      <w:r>
        <w:rPr>
          <w:b/>
          <w:szCs w:val="28"/>
        </w:rPr>
        <w:t>.</w:t>
      </w:r>
    </w:p>
    <w:p w:rsidR="00AE6E5C" w:rsidRPr="00D51C91" w:rsidRDefault="00AE6E5C" w:rsidP="00A52896">
      <w:pPr>
        <w:ind w:left="0" w:firstLine="709"/>
        <w:rPr>
          <w:b/>
          <w:szCs w:val="28"/>
        </w:rPr>
      </w:pPr>
      <w:bookmarkStart w:id="0" w:name="_GoBack"/>
      <w:bookmarkEnd w:id="0"/>
    </w:p>
    <w:p w:rsidR="00A52896" w:rsidRPr="00D51C91" w:rsidRDefault="00A52896" w:rsidP="00A52896">
      <w:pPr>
        <w:ind w:left="0" w:firstLine="709"/>
        <w:rPr>
          <w:szCs w:val="28"/>
        </w:rPr>
      </w:pPr>
      <w:r w:rsidRPr="00D51C91">
        <w:rPr>
          <w:szCs w:val="28"/>
        </w:rPr>
        <w:t xml:space="preserve">01.02.2020 вступит в силу приказ министерства культуры Российской Федерации от 10.12.2019 № 1923 «Об утверждении перечня документов, удостоверяющих личность (в том числе документов, удостоверяющих личность иностранных граждан или лиц без гражданства в Российской Федерации) и </w:t>
      </w:r>
      <w:r w:rsidRPr="00D51C91">
        <w:rPr>
          <w:szCs w:val="28"/>
        </w:rPr>
        <w:lastRenderedPageBreak/>
        <w:t xml:space="preserve">позволяющих установить возраст лица, желающего приобрести входной билет, получить приглашение или иной документ, предоставляющий право посещения зрелищного мероприятия (включая демонстрацию фильмов при кино- и </w:t>
      </w:r>
      <w:proofErr w:type="spellStart"/>
      <w:r w:rsidRPr="00D51C91">
        <w:rPr>
          <w:szCs w:val="28"/>
        </w:rPr>
        <w:t>видеообслуживании</w:t>
      </w:r>
      <w:proofErr w:type="spellEnd"/>
      <w:r w:rsidRPr="00D51C91">
        <w:rPr>
          <w:szCs w:val="28"/>
        </w:rPr>
        <w:t>), посредством которого демонстрируется информационная продукция, содержащая информацию, запрещенную для распространения среди детей, либо пройти на такое зрелищное мероприятие, а также возраст лица, желающего приобрести, взять в прокат или аренду информационную продукцию, содержащую информацию, запрещенную для распространения среди детей».</w:t>
      </w:r>
    </w:p>
    <w:p w:rsidR="00A52896" w:rsidRPr="00D51C91" w:rsidRDefault="00A52896" w:rsidP="00A52896">
      <w:pPr>
        <w:ind w:left="0" w:firstLine="709"/>
        <w:rPr>
          <w:szCs w:val="28"/>
        </w:rPr>
      </w:pPr>
      <w:r w:rsidRPr="00D51C91">
        <w:rPr>
          <w:szCs w:val="28"/>
        </w:rPr>
        <w:t>Указанный приказ утверждает перечень документов, позволяющих установить возраст лица, желающего приобрести входной билет, получить приглашение или иной документ, предоставляющий право посещения зрелищного мероприятия.</w:t>
      </w:r>
    </w:p>
    <w:p w:rsidR="00A52896" w:rsidRPr="00D51C91" w:rsidRDefault="00A52896" w:rsidP="00A52896">
      <w:pPr>
        <w:ind w:left="0" w:firstLine="709"/>
        <w:rPr>
          <w:szCs w:val="28"/>
        </w:rPr>
      </w:pPr>
      <w:r w:rsidRPr="00D51C91">
        <w:rPr>
          <w:szCs w:val="28"/>
        </w:rPr>
        <w:t>К таким документам отнесены:</w:t>
      </w:r>
    </w:p>
    <w:p w:rsidR="00A52896" w:rsidRPr="00D51C91" w:rsidRDefault="00A52896" w:rsidP="00A52896">
      <w:pPr>
        <w:ind w:left="0" w:firstLine="709"/>
        <w:rPr>
          <w:szCs w:val="28"/>
        </w:rPr>
      </w:pPr>
      <w:r w:rsidRPr="00D51C91">
        <w:rPr>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52896" w:rsidRPr="00D51C91" w:rsidRDefault="00A52896" w:rsidP="00A52896">
      <w:pPr>
        <w:ind w:left="0" w:firstLine="709"/>
        <w:rPr>
          <w:szCs w:val="28"/>
        </w:rPr>
      </w:pPr>
      <w:r w:rsidRPr="00D51C91">
        <w:rPr>
          <w:szCs w:val="28"/>
        </w:rPr>
        <w:t>2.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A52896" w:rsidRPr="00D51C91" w:rsidRDefault="00A52896" w:rsidP="00A52896">
      <w:pPr>
        <w:ind w:left="0" w:firstLine="709"/>
        <w:rPr>
          <w:szCs w:val="28"/>
        </w:rPr>
      </w:pPr>
      <w:r w:rsidRPr="00D51C91">
        <w:rPr>
          <w:szCs w:val="28"/>
        </w:rPr>
        <w:t>3. Временное удостоверение личности гражданина Российской Федерации.</w:t>
      </w:r>
    </w:p>
    <w:p w:rsidR="00A52896" w:rsidRPr="00D51C91" w:rsidRDefault="00A52896" w:rsidP="00A52896">
      <w:pPr>
        <w:ind w:left="0" w:firstLine="709"/>
        <w:rPr>
          <w:szCs w:val="28"/>
        </w:rPr>
      </w:pPr>
      <w:r w:rsidRPr="00D51C91">
        <w:rPr>
          <w:szCs w:val="28"/>
        </w:rPr>
        <w:t>4. Удостоверение личности моряка.</w:t>
      </w:r>
    </w:p>
    <w:p w:rsidR="00A52896" w:rsidRPr="00D51C91" w:rsidRDefault="00A52896" w:rsidP="00A52896">
      <w:pPr>
        <w:ind w:left="0" w:firstLine="709"/>
        <w:rPr>
          <w:szCs w:val="28"/>
        </w:rPr>
      </w:pPr>
      <w:r w:rsidRPr="00D51C91">
        <w:rPr>
          <w:szCs w:val="28"/>
        </w:rPr>
        <w:t>5. Дипломатический паспорт гражданина Российской Федерации.</w:t>
      </w:r>
    </w:p>
    <w:p w:rsidR="00A52896" w:rsidRPr="00D51C91" w:rsidRDefault="00A52896" w:rsidP="00A52896">
      <w:pPr>
        <w:ind w:left="0" w:firstLine="709"/>
        <w:rPr>
          <w:szCs w:val="28"/>
        </w:rPr>
      </w:pPr>
      <w:r w:rsidRPr="00D51C91">
        <w:rPr>
          <w:szCs w:val="28"/>
        </w:rPr>
        <w:t>6. Служебный паспорт гражданина Российской Федерации.</w:t>
      </w:r>
    </w:p>
    <w:p w:rsidR="00A52896" w:rsidRPr="00D51C91" w:rsidRDefault="00A52896" w:rsidP="00A52896">
      <w:pPr>
        <w:ind w:left="0" w:firstLine="709"/>
        <w:rPr>
          <w:szCs w:val="28"/>
        </w:rPr>
      </w:pPr>
      <w:r w:rsidRPr="00D51C91">
        <w:rPr>
          <w:szCs w:val="28"/>
        </w:rPr>
        <w:t>7. Удостоверение личности военнослужащего или военный билет гражданина Российской Федерации, временное удостоверение, выдаваемое взамен военного билета.</w:t>
      </w:r>
    </w:p>
    <w:p w:rsidR="00A52896" w:rsidRPr="00D51C91" w:rsidRDefault="00A52896" w:rsidP="00A52896">
      <w:pPr>
        <w:ind w:left="0" w:firstLine="709"/>
        <w:rPr>
          <w:szCs w:val="28"/>
        </w:rPr>
      </w:pPr>
      <w:r w:rsidRPr="00D51C91">
        <w:rPr>
          <w:szCs w:val="28"/>
        </w:rPr>
        <w:t>8. Паспорт (дипломатический, служебный, обыкновенный) иностранного гражданина.</w:t>
      </w:r>
    </w:p>
    <w:p w:rsidR="00A52896" w:rsidRPr="00D51C91" w:rsidRDefault="00A52896" w:rsidP="00A52896">
      <w:pPr>
        <w:ind w:left="0" w:firstLine="709"/>
        <w:rPr>
          <w:szCs w:val="28"/>
        </w:rPr>
      </w:pPr>
      <w:r w:rsidRPr="00D51C91">
        <w:rPr>
          <w:szCs w:val="28"/>
        </w:rPr>
        <w:t>9. Вид на жительство лица без гражданства в Российской Федерации.</w:t>
      </w:r>
    </w:p>
    <w:p w:rsidR="00A52896" w:rsidRPr="00D51C91" w:rsidRDefault="00A52896" w:rsidP="00A52896">
      <w:pPr>
        <w:ind w:left="0" w:firstLine="709"/>
        <w:rPr>
          <w:szCs w:val="28"/>
        </w:rPr>
      </w:pPr>
      <w:r w:rsidRPr="00D51C91">
        <w:rPr>
          <w:szCs w:val="28"/>
        </w:rPr>
        <w:t>10. Разрешение на временное проживание лица без гражданства в Российской Федерации.</w:t>
      </w:r>
    </w:p>
    <w:p w:rsidR="00A52896" w:rsidRPr="00D51C91" w:rsidRDefault="00A52896" w:rsidP="00A52896">
      <w:pPr>
        <w:ind w:left="0" w:firstLine="709"/>
        <w:rPr>
          <w:szCs w:val="28"/>
        </w:rPr>
      </w:pPr>
      <w:r w:rsidRPr="00D51C91">
        <w:rPr>
          <w:szCs w:val="28"/>
        </w:rPr>
        <w:t>11. Удостоверение беженца.</w:t>
      </w:r>
    </w:p>
    <w:p w:rsidR="00A52896" w:rsidRPr="00D51C91" w:rsidRDefault="00A52896" w:rsidP="00A52896">
      <w:pPr>
        <w:ind w:left="0" w:firstLine="709"/>
        <w:rPr>
          <w:szCs w:val="28"/>
        </w:rPr>
      </w:pPr>
      <w:r w:rsidRPr="00D51C91">
        <w:rPr>
          <w:szCs w:val="28"/>
        </w:rPr>
        <w:t>12. Свидетельство о предоставлении временного убежища на территории Российской Федерации.</w:t>
      </w:r>
    </w:p>
    <w:p w:rsidR="00A52896" w:rsidRDefault="00A52896" w:rsidP="00A52896">
      <w:pPr>
        <w:ind w:left="0" w:firstLine="709"/>
        <w:rPr>
          <w:szCs w:val="28"/>
        </w:rPr>
      </w:pPr>
      <w:r w:rsidRPr="00D51C91">
        <w:rPr>
          <w:szCs w:val="28"/>
        </w:rPr>
        <w:t>13. Водительское удостоверение</w:t>
      </w:r>
      <w:r>
        <w:rPr>
          <w:szCs w:val="28"/>
        </w:rPr>
        <w:t xml:space="preserve">, </w:t>
      </w:r>
      <w:r>
        <w:rPr>
          <w:color w:val="333333"/>
          <w:szCs w:val="28"/>
        </w:rPr>
        <w:t>сообщил п</w:t>
      </w:r>
      <w:r>
        <w:rPr>
          <w:szCs w:val="28"/>
        </w:rPr>
        <w:t>омощник прокурора Обоянского района Андрюхин Е.А.</w:t>
      </w:r>
    </w:p>
    <w:p w:rsidR="00A52896" w:rsidRDefault="00A52896" w:rsidP="00A52896">
      <w:pPr>
        <w:ind w:left="0" w:firstLine="709"/>
        <w:rPr>
          <w:szCs w:val="28"/>
        </w:rPr>
      </w:pPr>
    </w:p>
    <w:p w:rsidR="00A52896" w:rsidRDefault="00A52896" w:rsidP="00A52896">
      <w:pPr>
        <w:ind w:left="0" w:firstLine="709"/>
        <w:rPr>
          <w:szCs w:val="28"/>
        </w:rPr>
      </w:pPr>
    </w:p>
    <w:p w:rsidR="00AE6E5C" w:rsidRPr="008D7DC8" w:rsidRDefault="00AE6E5C" w:rsidP="00A52896">
      <w:pPr>
        <w:ind w:left="0" w:firstLine="709"/>
        <w:rPr>
          <w:szCs w:val="28"/>
        </w:rPr>
      </w:pPr>
    </w:p>
    <w:p w:rsidR="00A52896" w:rsidRPr="00D51C91" w:rsidRDefault="00A52896" w:rsidP="00A52896">
      <w:pPr>
        <w:ind w:left="0" w:firstLine="709"/>
        <w:rPr>
          <w:b/>
          <w:szCs w:val="28"/>
        </w:rPr>
      </w:pPr>
      <w:r w:rsidRPr="00D51C91">
        <w:rPr>
          <w:b/>
          <w:szCs w:val="28"/>
        </w:rPr>
        <w:t xml:space="preserve">Установлен особый порядок проведения проверок юридических лиц и индивидуальных предпринимателей в </w:t>
      </w:r>
      <w:smartTag w:uri="urn:schemas-microsoft-com:office:smarttags" w:element="metricconverter">
        <w:smartTagPr>
          <w:attr w:name="ProductID" w:val="2020 г"/>
        </w:smartTagPr>
        <w:r w:rsidRPr="00D51C91">
          <w:rPr>
            <w:b/>
            <w:szCs w:val="28"/>
          </w:rPr>
          <w:t>2020 г</w:t>
        </w:r>
      </w:smartTag>
      <w:r w:rsidRPr="00D51C91">
        <w:rPr>
          <w:b/>
          <w:szCs w:val="28"/>
        </w:rPr>
        <w:t>.</w:t>
      </w:r>
    </w:p>
    <w:p w:rsidR="00A52896" w:rsidRPr="008D7DC8" w:rsidRDefault="00A52896" w:rsidP="00A52896">
      <w:pPr>
        <w:ind w:left="0" w:firstLine="709"/>
        <w:rPr>
          <w:szCs w:val="28"/>
        </w:rPr>
      </w:pPr>
    </w:p>
    <w:p w:rsidR="00A52896" w:rsidRPr="008D7DC8" w:rsidRDefault="00A52896" w:rsidP="00A52896">
      <w:pPr>
        <w:ind w:left="0" w:firstLine="709"/>
        <w:rPr>
          <w:szCs w:val="28"/>
        </w:rPr>
      </w:pPr>
      <w:r w:rsidRPr="008D7DC8">
        <w:rPr>
          <w:szCs w:val="28"/>
        </w:rPr>
        <w:t xml:space="preserve">Постановлением Правительства Российской Федерации от 03.04.2020 № 438 в соответствии с ч. 1.1 ст. 26.2 Федерального закона от 26.12.2008 № 294-ФЗ «О защите прав юридических лиц и индивидуальных предпринимателей при </w:t>
      </w:r>
      <w:r w:rsidRPr="008D7DC8">
        <w:rPr>
          <w:szCs w:val="28"/>
        </w:rPr>
        <w:lastRenderedPageBreak/>
        <w:t>осуществлении государственного контроля (надзора) и муниципального контроля» установлены особенности осуществления в 2020 году государственного контроля (надзора), муниципального контроля.</w:t>
      </w:r>
    </w:p>
    <w:p w:rsidR="00A52896" w:rsidRPr="008D7DC8" w:rsidRDefault="00A52896" w:rsidP="00A52896">
      <w:pPr>
        <w:ind w:left="0" w:firstLine="709"/>
        <w:rPr>
          <w:szCs w:val="28"/>
        </w:rPr>
      </w:pPr>
      <w:r w:rsidRPr="008D7DC8">
        <w:rPr>
          <w:szCs w:val="28"/>
        </w:rPr>
        <w:t>Так, постановлением ограничен круг проверок, которые могут проводиться в отношении субъектов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выполняющих функции иностранного агента).</w:t>
      </w:r>
    </w:p>
    <w:p w:rsidR="00A52896" w:rsidRPr="008D7DC8" w:rsidRDefault="00A52896" w:rsidP="00A52896">
      <w:pPr>
        <w:ind w:left="0" w:firstLine="709"/>
        <w:rPr>
          <w:szCs w:val="28"/>
        </w:rPr>
      </w:pPr>
      <w:r w:rsidRPr="008D7DC8">
        <w:rPr>
          <w:szCs w:val="28"/>
        </w:rPr>
        <w:t>Теперь в отношении указанных организаций не предусмотрено проведение плановых проверок. Внеплановые проверки в отношении них могут быть проведены только по следующим основаниям:</w:t>
      </w:r>
    </w:p>
    <w:p w:rsidR="00A52896" w:rsidRPr="008D7DC8" w:rsidRDefault="00A52896" w:rsidP="00A52896">
      <w:pPr>
        <w:ind w:left="0" w:firstLine="709"/>
        <w:rPr>
          <w:szCs w:val="28"/>
        </w:rPr>
      </w:pPr>
      <w:r w:rsidRPr="008D7DC8">
        <w:rPr>
          <w:szCs w:val="28"/>
        </w:rPr>
        <w:t>1) в случае угрозы или причинения вреда жизни, здоровью граждан, возникновения чрезвычайных ситуаций природного и техногенного характера;</w:t>
      </w:r>
    </w:p>
    <w:p w:rsidR="00A52896" w:rsidRPr="008D7DC8" w:rsidRDefault="00A52896" w:rsidP="00A52896">
      <w:pPr>
        <w:ind w:left="0" w:firstLine="709"/>
        <w:rPr>
          <w:szCs w:val="28"/>
        </w:rPr>
      </w:pPr>
      <w:r w:rsidRPr="008D7DC8">
        <w:rPr>
          <w:szCs w:val="28"/>
        </w:rPr>
        <w:t>2)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w:t>
      </w:r>
    </w:p>
    <w:p w:rsidR="00A52896" w:rsidRPr="008D7DC8" w:rsidRDefault="00A52896" w:rsidP="00A52896">
      <w:pPr>
        <w:ind w:left="0" w:firstLine="709"/>
        <w:rPr>
          <w:szCs w:val="28"/>
        </w:rPr>
      </w:pPr>
      <w:r w:rsidRPr="008D7DC8">
        <w:rPr>
          <w:szCs w:val="28"/>
        </w:rPr>
        <w:t>3) внеплановые проверки, проводимые на основании поручения Президента РФ, поручения Правительства РФ с указанием конкретного юридического лица и (или) индивидуального предпринимателя, требования прокурора о проведении внеплановой проверки;</w:t>
      </w:r>
    </w:p>
    <w:p w:rsidR="00A52896" w:rsidRPr="008D7DC8" w:rsidRDefault="00A52896" w:rsidP="00A52896">
      <w:pPr>
        <w:ind w:left="0" w:firstLine="709"/>
        <w:rPr>
          <w:szCs w:val="28"/>
        </w:rPr>
      </w:pPr>
      <w:r w:rsidRPr="008D7DC8">
        <w:rPr>
          <w:szCs w:val="28"/>
        </w:rPr>
        <w:t>4) при обращении хозяйствующих субъектов за получением специального разрешения (лицензии), выдачей разрешения (согласования);</w:t>
      </w:r>
    </w:p>
    <w:p w:rsidR="00A52896" w:rsidRPr="008D7DC8" w:rsidRDefault="00A52896" w:rsidP="00A52896">
      <w:pPr>
        <w:ind w:left="0" w:firstLine="709"/>
        <w:rPr>
          <w:szCs w:val="28"/>
        </w:rPr>
      </w:pPr>
      <w:r w:rsidRPr="008D7DC8">
        <w:rPr>
          <w:szCs w:val="28"/>
        </w:rPr>
        <w:t>5) контроль исполнения предписаний, возобновляющих действие лицензии, аккредитации или иного документа, имеющего разрешительный характер.</w:t>
      </w:r>
    </w:p>
    <w:p w:rsidR="00A52896" w:rsidRPr="008D7DC8" w:rsidRDefault="00A52896" w:rsidP="00A52896">
      <w:pPr>
        <w:ind w:left="0" w:firstLine="709"/>
        <w:rPr>
          <w:szCs w:val="28"/>
        </w:rPr>
      </w:pPr>
      <w:r w:rsidRPr="008D7DC8">
        <w:rPr>
          <w:szCs w:val="28"/>
        </w:rPr>
        <w:t>Проведение иных проверок в отношении субъектов малого и среднего предпринимательства запрещено.</w:t>
      </w:r>
    </w:p>
    <w:p w:rsidR="00A52896" w:rsidRPr="008D7DC8" w:rsidRDefault="00A52896" w:rsidP="00A52896">
      <w:pPr>
        <w:ind w:left="0" w:firstLine="709"/>
        <w:rPr>
          <w:szCs w:val="28"/>
        </w:rPr>
      </w:pPr>
      <w:r w:rsidRPr="008D7DC8">
        <w:rPr>
          <w:szCs w:val="28"/>
        </w:rPr>
        <w:t>В отношении иных юридических лиц и индивидуальных предпринимателей проводятся внеплановые проверки по вышеуказанным основаниям, а также плановые проверки в случае лиц (объектов), отнесенных к категории чрезвычайно высокого или высокого риска,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A52896" w:rsidRPr="008D7DC8" w:rsidRDefault="00A52896" w:rsidP="00A52896">
      <w:pPr>
        <w:ind w:left="0" w:firstLine="709"/>
        <w:rPr>
          <w:szCs w:val="28"/>
        </w:rPr>
      </w:pPr>
      <w:r w:rsidRPr="008D7DC8">
        <w:rPr>
          <w:szCs w:val="28"/>
        </w:rPr>
        <w:t>Иные плановые проверки подлежат исключению из ежегодных планов проведения плановых проверок органов государственного контроля (надзора), муниципального контроля.</w:t>
      </w:r>
    </w:p>
    <w:p w:rsidR="00A52896" w:rsidRPr="008D7DC8" w:rsidRDefault="00A52896" w:rsidP="00A52896">
      <w:pPr>
        <w:ind w:left="0" w:firstLine="709"/>
        <w:rPr>
          <w:szCs w:val="28"/>
        </w:rPr>
      </w:pPr>
      <w:r w:rsidRPr="008D7DC8">
        <w:rPr>
          <w:szCs w:val="28"/>
        </w:rPr>
        <w:t>Проверки, проведение которых было приостановлено с 18.03.2020 по 05.04.2020, подлежат завершению в связи с невозможностью их проведения.</w:t>
      </w:r>
    </w:p>
    <w:p w:rsidR="00A52896" w:rsidRDefault="00A52896" w:rsidP="00A52896">
      <w:pPr>
        <w:ind w:left="0" w:firstLine="709"/>
        <w:rPr>
          <w:szCs w:val="28"/>
        </w:rPr>
      </w:pPr>
      <w:r w:rsidRPr="008D7DC8">
        <w:rPr>
          <w:szCs w:val="28"/>
        </w:rPr>
        <w:t xml:space="preserve">При этом проверки в 2020 году проводятся только с использованием средств дистанционного взаимодействия, в том числе аудио- или видеосвязи, за исключением случаев, когда проведение выездных проверок согласовано прокурором, а также предусмотрено поручением Президента Российской </w:t>
      </w:r>
      <w:r w:rsidRPr="008D7DC8">
        <w:rPr>
          <w:szCs w:val="28"/>
        </w:rPr>
        <w:lastRenderedPageBreak/>
        <w:t>Федерации, поручением Правительства Российской Федерации, требованием прокурора о проведении проверки</w:t>
      </w:r>
      <w:r>
        <w:rPr>
          <w:szCs w:val="28"/>
        </w:rPr>
        <w:t xml:space="preserve">, </w:t>
      </w:r>
      <w:r>
        <w:rPr>
          <w:color w:val="333333"/>
          <w:szCs w:val="28"/>
        </w:rPr>
        <w:t>сообщил п</w:t>
      </w:r>
      <w:r>
        <w:rPr>
          <w:szCs w:val="28"/>
        </w:rPr>
        <w:t>омощник прокурора Обоянского района Андрюхин Е.А.</w:t>
      </w:r>
    </w:p>
    <w:p w:rsidR="006917AA" w:rsidRDefault="006917AA" w:rsidP="00A52896">
      <w:pPr>
        <w:ind w:left="0" w:firstLine="709"/>
        <w:rPr>
          <w:szCs w:val="28"/>
        </w:rPr>
      </w:pPr>
    </w:p>
    <w:p w:rsidR="006917AA" w:rsidRDefault="006917AA" w:rsidP="00A52896">
      <w:pPr>
        <w:ind w:left="0" w:firstLine="709"/>
        <w:rPr>
          <w:szCs w:val="28"/>
        </w:rPr>
      </w:pPr>
    </w:p>
    <w:p w:rsidR="00AE6E5C" w:rsidRDefault="00AE6E5C" w:rsidP="00A52896">
      <w:pPr>
        <w:ind w:left="0" w:firstLine="709"/>
        <w:rPr>
          <w:szCs w:val="28"/>
        </w:rPr>
      </w:pPr>
    </w:p>
    <w:p w:rsidR="006917AA" w:rsidRDefault="006917AA" w:rsidP="006917AA">
      <w:pPr>
        <w:pStyle w:val="3"/>
        <w:tabs>
          <w:tab w:val="left" w:pos="567"/>
        </w:tabs>
        <w:rPr>
          <w:sz w:val="28"/>
          <w:szCs w:val="28"/>
        </w:rPr>
      </w:pPr>
      <w:r w:rsidRPr="00F41CAE">
        <w:rPr>
          <w:b/>
          <w:sz w:val="28"/>
          <w:szCs w:val="28"/>
        </w:rPr>
        <w:t>Вопрос:</w:t>
      </w:r>
      <w:r>
        <w:rPr>
          <w:sz w:val="28"/>
          <w:szCs w:val="28"/>
        </w:rPr>
        <w:t xml:space="preserve"> Я являюсь участником ликвидации последствий аварии на Чернобыльской АЭС 1986 года, путевками на оздоровление в санаториях не пользуюсь, группа инвалидности мне не устанавливалась. Имею ли я право на компенсацию стоимости путевки на оздоровление?   </w:t>
      </w:r>
    </w:p>
    <w:p w:rsidR="006917AA" w:rsidRDefault="006917AA" w:rsidP="006917AA">
      <w:pPr>
        <w:pStyle w:val="3"/>
        <w:tabs>
          <w:tab w:val="left" w:pos="567"/>
        </w:tabs>
      </w:pPr>
      <w:r>
        <w:tab/>
      </w:r>
    </w:p>
    <w:p w:rsidR="006917AA" w:rsidRDefault="006917AA" w:rsidP="006917AA">
      <w:pPr>
        <w:pStyle w:val="3"/>
        <w:tabs>
          <w:tab w:val="left" w:pos="567"/>
        </w:tabs>
        <w:rPr>
          <w:sz w:val="28"/>
          <w:szCs w:val="28"/>
        </w:rPr>
      </w:pPr>
      <w:r w:rsidRPr="00F41CAE">
        <w:rPr>
          <w:b/>
          <w:sz w:val="28"/>
          <w:szCs w:val="28"/>
        </w:rPr>
        <w:t>Ответ:</w:t>
      </w:r>
      <w:r>
        <w:rPr>
          <w:b/>
          <w:sz w:val="28"/>
          <w:szCs w:val="28"/>
        </w:rPr>
        <w:t xml:space="preserve"> </w:t>
      </w:r>
      <w:r w:rsidRPr="00520DE2">
        <w:rPr>
          <w:sz w:val="28"/>
          <w:szCs w:val="28"/>
        </w:rPr>
        <w:t>Да, имеете.</w:t>
      </w:r>
    </w:p>
    <w:p w:rsidR="006917AA" w:rsidRDefault="006917AA" w:rsidP="006917AA">
      <w:pPr>
        <w:pStyle w:val="3"/>
        <w:tabs>
          <w:tab w:val="left" w:pos="567"/>
        </w:tabs>
        <w:rPr>
          <w:sz w:val="28"/>
          <w:szCs w:val="28"/>
        </w:rPr>
      </w:pPr>
      <w:r>
        <w:rPr>
          <w:sz w:val="28"/>
          <w:szCs w:val="28"/>
        </w:rPr>
        <w:tab/>
        <w:t xml:space="preserve">В соответствии с пунктами 1, 2, 8 Правил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утвержденных Постановлением Правительства РФ от 31.12.2004 № 907 Вы имеете право на ежегодную компенсацию на оздоровление. </w:t>
      </w:r>
    </w:p>
    <w:p w:rsidR="006917AA" w:rsidRDefault="006917AA" w:rsidP="006917AA">
      <w:pPr>
        <w:pStyle w:val="3"/>
        <w:tabs>
          <w:tab w:val="left" w:pos="567"/>
        </w:tabs>
        <w:ind w:firstLine="567"/>
        <w:rPr>
          <w:sz w:val="28"/>
          <w:szCs w:val="28"/>
        </w:rPr>
      </w:pPr>
      <w:r>
        <w:rPr>
          <w:sz w:val="28"/>
          <w:szCs w:val="28"/>
        </w:rPr>
        <w:t>Для получения компенсации получатель компенсации подает по месту жительства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заявление (с указанием почтового адреса или реквизитов счета, открытого получателем компенсации в кредитной организации), к которому прилагается заверенная копия удостоверения, дающего право на меры социальной поддержки.</w:t>
      </w:r>
    </w:p>
    <w:p w:rsidR="006917AA" w:rsidRDefault="006917AA" w:rsidP="006917AA">
      <w:pPr>
        <w:pStyle w:val="3"/>
        <w:tabs>
          <w:tab w:val="left" w:pos="567"/>
        </w:tabs>
        <w:ind w:firstLine="567"/>
        <w:rPr>
          <w:sz w:val="28"/>
          <w:szCs w:val="28"/>
        </w:rPr>
      </w:pPr>
      <w:r>
        <w:rPr>
          <w:sz w:val="28"/>
          <w:szCs w:val="28"/>
        </w:rPr>
        <w:t xml:space="preserve">Предоставление компенсации </w:t>
      </w:r>
      <w:proofErr w:type="gramStart"/>
      <w:r>
        <w:rPr>
          <w:sz w:val="28"/>
          <w:szCs w:val="28"/>
        </w:rPr>
        <w:t>производится</w:t>
      </w:r>
      <w:proofErr w:type="gramEnd"/>
      <w:r>
        <w:rPr>
          <w:sz w:val="28"/>
          <w:szCs w:val="28"/>
        </w:rPr>
        <w:t xml:space="preserve"> начиная с месяца, следующего за месяцем подачи заявления, через организации федеральной почтовой связи л</w:t>
      </w:r>
      <w:r>
        <w:rPr>
          <w:sz w:val="28"/>
          <w:szCs w:val="28"/>
        </w:rPr>
        <w:t>ибо через кредитные организации, сообщила с</w:t>
      </w:r>
      <w:r>
        <w:rPr>
          <w:sz w:val="28"/>
          <w:szCs w:val="28"/>
        </w:rPr>
        <w:t xml:space="preserve">тарший помощник прокурора Обоянского </w:t>
      </w:r>
      <w:r>
        <w:rPr>
          <w:sz w:val="28"/>
          <w:szCs w:val="28"/>
        </w:rPr>
        <w:t>района Пашкова Т.А.</w:t>
      </w:r>
    </w:p>
    <w:p w:rsidR="006917AA" w:rsidRPr="008D7DC8" w:rsidRDefault="006917AA" w:rsidP="00A52896">
      <w:pPr>
        <w:ind w:left="0" w:firstLine="709"/>
        <w:rPr>
          <w:szCs w:val="28"/>
        </w:rPr>
      </w:pPr>
    </w:p>
    <w:p w:rsidR="00A52896" w:rsidRPr="008D7DC8" w:rsidRDefault="00A52896" w:rsidP="00A52896">
      <w:pPr>
        <w:ind w:left="0" w:firstLine="709"/>
        <w:rPr>
          <w:szCs w:val="28"/>
        </w:rPr>
      </w:pPr>
    </w:p>
    <w:p w:rsidR="00A52896" w:rsidRPr="008D7DC8" w:rsidRDefault="00A52896" w:rsidP="00A52896">
      <w:pPr>
        <w:ind w:left="0" w:firstLine="709"/>
        <w:rPr>
          <w:szCs w:val="28"/>
        </w:rPr>
      </w:pPr>
    </w:p>
    <w:p w:rsidR="00A52896" w:rsidRPr="008D7DC8" w:rsidRDefault="00A52896" w:rsidP="00A52896">
      <w:pPr>
        <w:ind w:firstLine="709"/>
        <w:rPr>
          <w:szCs w:val="28"/>
        </w:rPr>
      </w:pPr>
    </w:p>
    <w:p w:rsidR="00B4731B" w:rsidRDefault="00B4731B"/>
    <w:sectPr w:rsidR="00B4731B" w:rsidSect="00AE6E5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33"/>
    <w:rsid w:val="002F6E33"/>
    <w:rsid w:val="00383248"/>
    <w:rsid w:val="006917AA"/>
    <w:rsid w:val="00A52896"/>
    <w:rsid w:val="00AE6E5C"/>
    <w:rsid w:val="00B4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6955EC"/>
  <w15:chartTrackingRefBased/>
  <w15:docId w15:val="{AD1ED0CF-B00D-47FB-9127-DC56D9A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248"/>
    <w:pPr>
      <w:spacing w:after="0" w:line="240" w:lineRule="auto"/>
      <w:ind w:left="567"/>
      <w:jc w:val="both"/>
    </w:pPr>
    <w:rPr>
      <w:rFonts w:ascii="Times New Roman" w:eastAsia="Times New Roman" w:hAnsi="Times New Roman" w:cs="Times New Roman"/>
      <w:sz w:val="28"/>
      <w:szCs w:val="20"/>
      <w:lang w:eastAsia="ru-RU"/>
    </w:rPr>
  </w:style>
  <w:style w:type="paragraph" w:styleId="2">
    <w:name w:val="heading 2"/>
    <w:basedOn w:val="a"/>
    <w:link w:val="20"/>
    <w:qFormat/>
    <w:rsid w:val="00A52896"/>
    <w:pPr>
      <w:spacing w:before="100" w:beforeAutospacing="1" w:after="100" w:afterAutospacing="1"/>
      <w:ind w:left="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248"/>
    <w:rPr>
      <w:color w:val="0000FF"/>
      <w:u w:val="single"/>
    </w:rPr>
  </w:style>
  <w:style w:type="character" w:customStyle="1" w:styleId="20">
    <w:name w:val="Заголовок 2 Знак"/>
    <w:basedOn w:val="a0"/>
    <w:link w:val="2"/>
    <w:rsid w:val="00A52896"/>
    <w:rPr>
      <w:rFonts w:ascii="Times New Roman" w:eastAsia="Times New Roman" w:hAnsi="Times New Roman" w:cs="Times New Roman"/>
      <w:b/>
      <w:bCs/>
      <w:sz w:val="36"/>
      <w:szCs w:val="36"/>
      <w:lang w:eastAsia="ru-RU"/>
    </w:rPr>
  </w:style>
  <w:style w:type="paragraph" w:styleId="3">
    <w:name w:val="Body Text 3"/>
    <w:basedOn w:val="a"/>
    <w:link w:val="30"/>
    <w:rsid w:val="006917AA"/>
    <w:pPr>
      <w:ind w:left="0"/>
    </w:pPr>
    <w:rPr>
      <w:sz w:val="26"/>
    </w:rPr>
  </w:style>
  <w:style w:type="character" w:customStyle="1" w:styleId="30">
    <w:name w:val="Основной текст 3 Знак"/>
    <w:basedOn w:val="a0"/>
    <w:link w:val="3"/>
    <w:rsid w:val="006917AA"/>
    <w:rPr>
      <w:rFonts w:ascii="Times New Roman" w:eastAsia="Times New Roman" w:hAnsi="Times New Roman" w:cs="Times New Roman"/>
      <w:sz w:val="26"/>
      <w:szCs w:val="20"/>
      <w:lang w:eastAsia="ru-RU"/>
    </w:rPr>
  </w:style>
  <w:style w:type="paragraph" w:styleId="a4">
    <w:name w:val="No Spacing"/>
    <w:uiPriority w:val="99"/>
    <w:qFormat/>
    <w:rsid w:val="00AE6E5C"/>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198108C80E84137FD500B7E3EBB722F1F1AEF13485818BD133E3758B61BA7752B8F6663288B375A2313462C9247203E401570BAA06E04S4q0I" TargetMode="External"/><Relationship Id="rId3" Type="http://schemas.openxmlformats.org/officeDocument/2006/relationships/settings" Target="settings.xml"/><Relationship Id="rId7" Type="http://schemas.openxmlformats.org/officeDocument/2006/relationships/hyperlink" Target="consultantplus://offline/ref=A45198108C80E84137FD500B7E3EBB722F1F1AEF13485818BD133E3758B61BA7752B8F6663288B375A2313462C9247203E401570BAA06E04S4q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1D3D17843AE3BBE7D4B6A17B1B113C931D803329EF27AD7284EDD45C8F70017F193CC94B88DB20806BE07070C1FW8L" TargetMode="External"/><Relationship Id="rId11" Type="http://schemas.openxmlformats.org/officeDocument/2006/relationships/fontTable" Target="fontTable.xml"/><Relationship Id="rId5" Type="http://schemas.openxmlformats.org/officeDocument/2006/relationships/hyperlink" Target="consultantplus://offline/ref=11D3D17843AE3BBE7D4B6A17B1B113C931D803329EF27AD7284EDD45C8F70017E3939498B98EAE0356F1415203F98592CC4EA3E31D6B10WFL" TargetMode="External"/><Relationship Id="rId10" Type="http://schemas.openxmlformats.org/officeDocument/2006/relationships/hyperlink" Target="consultantplus://offline/ref=F251685C24F30BD02A54B4C06AA6A675BF16791BD441386B7F2EB5A09D7ECDA00958701B4418E2D89F7AE66D32B36A1613EA1F6BA362EEC448PFJ" TargetMode="External"/><Relationship Id="rId4" Type="http://schemas.openxmlformats.org/officeDocument/2006/relationships/webSettings" Target="webSettings.xml"/><Relationship Id="rId9" Type="http://schemas.openxmlformats.org/officeDocument/2006/relationships/hyperlink" Target="consultantplus://offline/ref=A45198108C80E84137FD500B7E3EBB722F1F1AEF13485818BD133E3758B61BA7752B8F6663288B375A2313462C9247203E401570BAA06E04S4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1601-EB48-42F2-9850-B4AE5D35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3278</Words>
  <Characters>18690</Characters>
  <Application>Microsoft Office Word</Application>
  <DocSecurity>0</DocSecurity>
  <Lines>155</Lines>
  <Paragraphs>43</Paragraphs>
  <ScaleCrop>false</ScaleCrop>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Обоянского района</dc:creator>
  <cp:keywords/>
  <dc:description/>
  <cp:lastModifiedBy>Прокуратура Обоянского района</cp:lastModifiedBy>
  <cp:revision>5</cp:revision>
  <dcterms:created xsi:type="dcterms:W3CDTF">2020-04-30T05:48:00Z</dcterms:created>
  <dcterms:modified xsi:type="dcterms:W3CDTF">2020-04-30T06:00:00Z</dcterms:modified>
</cp:coreProperties>
</file>