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05" w:rsidRDefault="002D7105" w:rsidP="002D7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24.04.2020 № 132-ФЗ «О внесении изменений в Кодекс Российской Федерации об административных правонарушениях» увеличены размеры административных штрафов за правонарушения в области воинского учета, предусмотренные ст. ст. 21.1, 21.2, 21.3, 21.4,21.5, 21.6 и 21.7 КоАП.</w:t>
      </w:r>
    </w:p>
    <w:p w:rsidR="002D7105" w:rsidRDefault="002D7105" w:rsidP="002D7105">
      <w:pPr>
        <w:pStyle w:val="a3"/>
        <w:ind w:left="0" w:firstLine="708"/>
        <w:rPr>
          <w:rStyle w:val="a4"/>
          <w:b w:val="0"/>
        </w:rPr>
      </w:pPr>
      <w:r>
        <w:rPr>
          <w:rStyle w:val="a4"/>
          <w:sz w:val="28"/>
          <w:szCs w:val="28"/>
        </w:rPr>
        <w:t>Указанные изменения вступили в силу с 05 мая 2020 г.</w:t>
      </w:r>
    </w:p>
    <w:p w:rsidR="002D7105" w:rsidRDefault="002D7105" w:rsidP="002D7105">
      <w:pPr>
        <w:pStyle w:val="a3"/>
        <w:ind w:left="0" w:firstLine="708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В настоящее время установлены следующие размеры штрафов: </w:t>
      </w:r>
    </w:p>
    <w:p w:rsidR="002D7105" w:rsidRDefault="002D7105" w:rsidP="002D7105">
      <w:pPr>
        <w:pStyle w:val="a3"/>
        <w:ind w:left="0" w:firstLine="708"/>
      </w:pPr>
      <w:r>
        <w:rPr>
          <w:rStyle w:val="a4"/>
          <w:sz w:val="28"/>
          <w:szCs w:val="28"/>
        </w:rPr>
        <w:t>Статья 21.1.</w:t>
      </w:r>
      <w:r>
        <w:rPr>
          <w:sz w:val="28"/>
          <w:szCs w:val="28"/>
        </w:rPr>
        <w:t xml:space="preserve"> «Непредставление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учет» - </w:t>
      </w:r>
      <w:bookmarkStart w:id="0" w:name="sub_21102"/>
      <w:r>
        <w:rPr>
          <w:sz w:val="28"/>
          <w:szCs w:val="28"/>
        </w:rPr>
        <w:t xml:space="preserve">«влечет наложение административного штрафа в размере от </w:t>
      </w:r>
      <w:r>
        <w:rPr>
          <w:b/>
          <w:sz w:val="28"/>
          <w:szCs w:val="28"/>
        </w:rPr>
        <w:t>одной тысячи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трёх тысяч</w:t>
      </w:r>
      <w:r>
        <w:rPr>
          <w:sz w:val="28"/>
          <w:szCs w:val="28"/>
        </w:rPr>
        <w:t xml:space="preserve"> рублей».</w:t>
      </w:r>
      <w:bookmarkEnd w:id="0"/>
    </w:p>
    <w:p w:rsidR="002D7105" w:rsidRDefault="002D7105" w:rsidP="002D7105">
      <w:pPr>
        <w:pStyle w:val="a3"/>
        <w:ind w:left="0" w:firstLine="708"/>
        <w:rPr>
          <w:sz w:val="28"/>
          <w:szCs w:val="28"/>
        </w:rPr>
      </w:pPr>
      <w:r>
        <w:rPr>
          <w:rStyle w:val="a4"/>
          <w:sz w:val="28"/>
          <w:szCs w:val="28"/>
        </w:rPr>
        <w:t>Статья 21.2.</w:t>
      </w:r>
      <w:r>
        <w:rPr>
          <w:sz w:val="28"/>
          <w:szCs w:val="28"/>
        </w:rPr>
        <w:t xml:space="preserve">  «Неоповещение граждан о вызове их по повестке военного комиссариата или иного органа, осуществляющего воинский учет» - </w:t>
      </w:r>
      <w:bookmarkStart w:id="1" w:name="sub_21202"/>
      <w:r>
        <w:rPr>
          <w:sz w:val="28"/>
          <w:szCs w:val="28"/>
        </w:rPr>
        <w:t>«влечет наложение административного штрафа в размере от</w:t>
      </w:r>
      <w:r>
        <w:rPr>
          <w:b/>
          <w:sz w:val="28"/>
          <w:szCs w:val="28"/>
        </w:rPr>
        <w:t xml:space="preserve"> одной тысячи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трёх тысяч</w:t>
      </w:r>
      <w:r>
        <w:rPr>
          <w:sz w:val="28"/>
          <w:szCs w:val="28"/>
        </w:rPr>
        <w:t xml:space="preserve"> рублей».</w:t>
      </w:r>
    </w:p>
    <w:bookmarkEnd w:id="1"/>
    <w:p w:rsidR="002D7105" w:rsidRDefault="002D7105" w:rsidP="002D7105">
      <w:pPr>
        <w:pStyle w:val="a3"/>
        <w:ind w:left="0" w:firstLine="708"/>
        <w:rPr>
          <w:sz w:val="28"/>
          <w:szCs w:val="28"/>
        </w:rPr>
      </w:pPr>
      <w:r>
        <w:rPr>
          <w:rStyle w:val="a4"/>
          <w:sz w:val="28"/>
          <w:szCs w:val="28"/>
        </w:rPr>
        <w:t>Статья 21.3.</w:t>
      </w:r>
      <w:r>
        <w:rPr>
          <w:sz w:val="28"/>
          <w:szCs w:val="28"/>
        </w:rPr>
        <w:t xml:space="preserve"> «Несвоевременное представление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учете» - «влечет наложение административного штрафа в размере от</w:t>
      </w:r>
      <w:r>
        <w:rPr>
          <w:b/>
          <w:sz w:val="28"/>
          <w:szCs w:val="28"/>
        </w:rPr>
        <w:t xml:space="preserve"> одной тысячи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трёх тысяч</w:t>
      </w:r>
      <w:r>
        <w:rPr>
          <w:sz w:val="28"/>
          <w:szCs w:val="28"/>
        </w:rPr>
        <w:t xml:space="preserve"> рублей».</w:t>
      </w:r>
    </w:p>
    <w:p w:rsidR="002D7105" w:rsidRDefault="002D7105" w:rsidP="002D7105">
      <w:pPr>
        <w:pStyle w:val="a3"/>
        <w:ind w:left="0" w:firstLine="708"/>
        <w:rPr>
          <w:sz w:val="28"/>
          <w:szCs w:val="28"/>
        </w:rPr>
      </w:pPr>
      <w:bookmarkStart w:id="2" w:name="sub_214"/>
      <w:r>
        <w:rPr>
          <w:rStyle w:val="a4"/>
          <w:sz w:val="28"/>
          <w:szCs w:val="28"/>
        </w:rPr>
        <w:t>Статья 21.4.</w:t>
      </w:r>
      <w:r>
        <w:rPr>
          <w:sz w:val="28"/>
          <w:szCs w:val="28"/>
        </w:rPr>
        <w:t xml:space="preserve">  «Несообщение сведений о гражданах, состоящих или обязанных состоять на воинском учете»:</w:t>
      </w:r>
    </w:p>
    <w:bookmarkEnd w:id="2"/>
    <w:p w:rsidR="002D7105" w:rsidRDefault="002D7105" w:rsidP="002D7105">
      <w:pPr>
        <w:pStyle w:val="a3"/>
        <w:ind w:left="0" w:firstLine="708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 части первой - </w:t>
      </w:r>
      <w:r>
        <w:rPr>
          <w:sz w:val="28"/>
          <w:szCs w:val="28"/>
        </w:rPr>
        <w:t>«влечет наложение административного штрафа в размере от</w:t>
      </w:r>
      <w:r>
        <w:rPr>
          <w:b/>
          <w:sz w:val="28"/>
          <w:szCs w:val="28"/>
        </w:rPr>
        <w:t xml:space="preserve"> одной тысячи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трёх тысяч</w:t>
      </w:r>
      <w:r>
        <w:rPr>
          <w:sz w:val="28"/>
          <w:szCs w:val="28"/>
        </w:rPr>
        <w:t xml:space="preserve"> рублей»;</w:t>
      </w:r>
    </w:p>
    <w:p w:rsidR="002D7105" w:rsidRDefault="002D7105" w:rsidP="002D7105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в части второй - «влечет наложение административного штрафа в размере от</w:t>
      </w:r>
      <w:r>
        <w:rPr>
          <w:b/>
          <w:sz w:val="28"/>
          <w:szCs w:val="28"/>
        </w:rPr>
        <w:t xml:space="preserve"> одной тысячи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трёх тысяч</w:t>
      </w:r>
      <w:r>
        <w:rPr>
          <w:sz w:val="28"/>
          <w:szCs w:val="28"/>
        </w:rPr>
        <w:t xml:space="preserve"> рублей»;</w:t>
      </w:r>
    </w:p>
    <w:p w:rsidR="002D7105" w:rsidRDefault="002D7105" w:rsidP="002D7105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в части третьей - «влечет наложение административного штрафа в размере от</w:t>
      </w:r>
      <w:r>
        <w:rPr>
          <w:b/>
          <w:sz w:val="28"/>
          <w:szCs w:val="28"/>
        </w:rPr>
        <w:t xml:space="preserve"> одной тысячи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  <w:u w:val="single"/>
        </w:rPr>
        <w:t>пяти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тысяч</w:t>
      </w:r>
      <w:r>
        <w:rPr>
          <w:sz w:val="28"/>
          <w:szCs w:val="28"/>
        </w:rPr>
        <w:t xml:space="preserve"> рублей».</w:t>
      </w:r>
    </w:p>
    <w:p w:rsidR="002D7105" w:rsidRDefault="002D7105" w:rsidP="002D7105">
      <w:pPr>
        <w:pStyle w:val="a3"/>
        <w:ind w:left="0" w:firstLine="708"/>
        <w:rPr>
          <w:sz w:val="28"/>
          <w:szCs w:val="28"/>
        </w:rPr>
      </w:pPr>
      <w:r>
        <w:rPr>
          <w:rStyle w:val="a4"/>
          <w:sz w:val="28"/>
          <w:szCs w:val="28"/>
        </w:rPr>
        <w:t>Статья 21.5. «</w:t>
      </w:r>
      <w:r>
        <w:rPr>
          <w:sz w:val="28"/>
          <w:szCs w:val="28"/>
        </w:rPr>
        <w:t xml:space="preserve"> Неисполнение гражданами обязанностей по </w:t>
      </w:r>
      <w:hyperlink r:id="rId5" w:history="1">
        <w:r>
          <w:rPr>
            <w:rStyle w:val="a5"/>
            <w:sz w:val="28"/>
            <w:szCs w:val="28"/>
          </w:rPr>
          <w:t>воинскому учету</w:t>
        </w:r>
      </w:hyperlink>
      <w:r>
        <w:rPr>
          <w:sz w:val="28"/>
          <w:szCs w:val="28"/>
        </w:rPr>
        <w:t>» - «влечет предупреждение или наложение административного штрафа в размере от</w:t>
      </w:r>
      <w:r>
        <w:rPr>
          <w:b/>
          <w:sz w:val="28"/>
          <w:szCs w:val="28"/>
        </w:rPr>
        <w:t xml:space="preserve"> пятисот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трёх тысяч</w:t>
      </w:r>
      <w:r>
        <w:rPr>
          <w:sz w:val="28"/>
          <w:szCs w:val="28"/>
        </w:rPr>
        <w:t xml:space="preserve"> рублей».</w:t>
      </w:r>
    </w:p>
    <w:p w:rsidR="002D7105" w:rsidRDefault="002D7105" w:rsidP="002D7105">
      <w:pPr>
        <w:pStyle w:val="a3"/>
        <w:ind w:left="0" w:firstLine="708"/>
        <w:rPr>
          <w:sz w:val="28"/>
          <w:szCs w:val="28"/>
        </w:rPr>
      </w:pPr>
      <w:r>
        <w:rPr>
          <w:rStyle w:val="a4"/>
          <w:sz w:val="28"/>
          <w:szCs w:val="28"/>
        </w:rPr>
        <w:t>Статья 21.6.</w:t>
      </w:r>
      <w:r>
        <w:rPr>
          <w:sz w:val="28"/>
          <w:szCs w:val="28"/>
        </w:rPr>
        <w:t xml:space="preserve"> «Уклонение от медицинского обследования» - «влечет предупреждение или наложение административного штрафа в размере от</w:t>
      </w:r>
      <w:r>
        <w:rPr>
          <w:b/>
          <w:sz w:val="28"/>
          <w:szCs w:val="28"/>
        </w:rPr>
        <w:t xml:space="preserve"> пятисот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трёх тысяч</w:t>
      </w:r>
      <w:r>
        <w:rPr>
          <w:sz w:val="28"/>
          <w:szCs w:val="28"/>
        </w:rPr>
        <w:t xml:space="preserve"> рублей».</w:t>
      </w:r>
    </w:p>
    <w:p w:rsidR="002D7105" w:rsidRDefault="002D7105" w:rsidP="002D7105">
      <w:pPr>
        <w:pStyle w:val="a3"/>
        <w:ind w:left="0" w:firstLine="708"/>
        <w:rPr>
          <w:sz w:val="28"/>
          <w:szCs w:val="28"/>
        </w:rPr>
      </w:pPr>
      <w:r>
        <w:rPr>
          <w:rStyle w:val="a4"/>
          <w:sz w:val="28"/>
          <w:szCs w:val="28"/>
        </w:rPr>
        <w:t>Статья 21.7.</w:t>
      </w:r>
      <w:r>
        <w:rPr>
          <w:sz w:val="28"/>
          <w:szCs w:val="28"/>
        </w:rPr>
        <w:t xml:space="preserve">  «Умышленные порча или утрата документов воинского учета» - «влечет предупреждение или наложение административного штрафа в размере от</w:t>
      </w:r>
      <w:r>
        <w:rPr>
          <w:b/>
          <w:sz w:val="28"/>
          <w:szCs w:val="28"/>
        </w:rPr>
        <w:t xml:space="preserve"> пятисот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трёх тысяч</w:t>
      </w:r>
      <w:r>
        <w:rPr>
          <w:sz w:val="28"/>
          <w:szCs w:val="28"/>
        </w:rPr>
        <w:t xml:space="preserve"> рублей».</w:t>
      </w:r>
    </w:p>
    <w:p w:rsidR="002D7105" w:rsidRDefault="002D7105" w:rsidP="002D71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 указанным выше Законом внесены изменения в ст. 4.5 «Давность привлечения к административной ответственности», согласно которым срок давности привлечения к административной ответственности за нарушение в области воинского учета увеличен </w:t>
      </w:r>
      <w:r>
        <w:rPr>
          <w:b/>
          <w:sz w:val="28"/>
          <w:szCs w:val="28"/>
        </w:rPr>
        <w:t>до трёх лет</w:t>
      </w:r>
      <w:r>
        <w:rPr>
          <w:sz w:val="28"/>
          <w:szCs w:val="28"/>
        </w:rPr>
        <w:t xml:space="preserve">  с момента совершения лицом правонарушения.</w:t>
      </w:r>
    </w:p>
    <w:p w:rsidR="00D43EF1" w:rsidRDefault="002D7105">
      <w:bookmarkStart w:id="3" w:name="_GoBack"/>
      <w:bookmarkEnd w:id="3"/>
    </w:p>
    <w:sectPr w:rsidR="00D4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87"/>
    <w:rsid w:val="002D7105"/>
    <w:rsid w:val="00611449"/>
    <w:rsid w:val="00C37407"/>
    <w:rsid w:val="00E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2D710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Cs w:val="24"/>
    </w:rPr>
  </w:style>
  <w:style w:type="character" w:customStyle="1" w:styleId="a4">
    <w:name w:val="Цветовое выделение"/>
    <w:uiPriority w:val="99"/>
    <w:rsid w:val="002D710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D710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2D710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Cs w:val="24"/>
    </w:rPr>
  </w:style>
  <w:style w:type="character" w:customStyle="1" w:styleId="a4">
    <w:name w:val="Цветовое выделение"/>
    <w:uiPriority w:val="99"/>
    <w:rsid w:val="002D710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D710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8405&amp;sub=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Кривоносова</dc:creator>
  <cp:keywords/>
  <dc:description/>
  <cp:lastModifiedBy>Кривоносова</cp:lastModifiedBy>
  <cp:revision>2</cp:revision>
  <dcterms:created xsi:type="dcterms:W3CDTF">2020-06-09T13:03:00Z</dcterms:created>
  <dcterms:modified xsi:type="dcterms:W3CDTF">2020-06-09T13:03:00Z</dcterms:modified>
</cp:coreProperties>
</file>