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EC" w:rsidRPr="00535EE2" w:rsidRDefault="009629EC" w:rsidP="00A1486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14866" w:rsidRPr="00535EE2" w:rsidRDefault="00A14866" w:rsidP="00A14866">
      <w:pPr>
        <w:ind w:firstLine="708"/>
        <w:jc w:val="both"/>
        <w:rPr>
          <w:bCs/>
          <w:color w:val="000000" w:themeColor="text1"/>
          <w:sz w:val="28"/>
        </w:rPr>
      </w:pPr>
      <w:r w:rsidRPr="00535EE2">
        <w:rPr>
          <w:bCs/>
          <w:color w:val="000000" w:themeColor="text1"/>
          <w:sz w:val="28"/>
        </w:rPr>
        <w:t xml:space="preserve">28 февраля 2020 года </w:t>
      </w:r>
      <w:r w:rsidRPr="00535EE2">
        <w:rPr>
          <w:color w:val="000000" w:themeColor="text1"/>
          <w:sz w:val="28"/>
        </w:rPr>
        <w:t>под председательством</w:t>
      </w:r>
      <w:r w:rsidRPr="00535EE2">
        <w:rPr>
          <w:bCs/>
          <w:color w:val="000000" w:themeColor="text1"/>
          <w:sz w:val="28"/>
        </w:rPr>
        <w:t xml:space="preserve"> </w:t>
      </w:r>
      <w:r w:rsidR="00535EE2" w:rsidRPr="00535EE2">
        <w:rPr>
          <w:bCs/>
          <w:color w:val="000000" w:themeColor="text1"/>
          <w:sz w:val="28"/>
        </w:rPr>
        <w:t xml:space="preserve">и.о. </w:t>
      </w:r>
      <w:r w:rsidRPr="00535EE2">
        <w:rPr>
          <w:bCs/>
          <w:color w:val="000000" w:themeColor="text1"/>
          <w:sz w:val="28"/>
          <w:szCs w:val="28"/>
        </w:rPr>
        <w:t xml:space="preserve">Главы </w:t>
      </w:r>
      <w:bookmarkStart w:id="0" w:name="_GoBack"/>
      <w:bookmarkEnd w:id="0"/>
      <w:r w:rsidRPr="00535EE2">
        <w:rPr>
          <w:bCs/>
          <w:color w:val="000000" w:themeColor="text1"/>
          <w:sz w:val="28"/>
          <w:szCs w:val="28"/>
        </w:rPr>
        <w:t xml:space="preserve">Обоянского района </w:t>
      </w:r>
      <w:r w:rsidR="00535EE2" w:rsidRPr="00535EE2">
        <w:rPr>
          <w:bCs/>
          <w:color w:val="000000" w:themeColor="text1"/>
          <w:sz w:val="28"/>
          <w:szCs w:val="28"/>
        </w:rPr>
        <w:t>В.И.Черных</w:t>
      </w:r>
      <w:r w:rsidRPr="00535EE2">
        <w:rPr>
          <w:bCs/>
          <w:color w:val="000000" w:themeColor="text1"/>
          <w:sz w:val="28"/>
          <w:szCs w:val="28"/>
        </w:rPr>
        <w:t xml:space="preserve"> </w:t>
      </w:r>
      <w:r w:rsidRPr="00535EE2">
        <w:rPr>
          <w:bCs/>
          <w:color w:val="000000" w:themeColor="text1"/>
          <w:sz w:val="28"/>
        </w:rPr>
        <w:t>состоялось заседание комиссии по предупреждению и ликвидации чрезвычайных ситуаций и обеспечению пожарной безопасности (КЧС и ОПБ) Администрации Обоянского района Курской области</w:t>
      </w:r>
    </w:p>
    <w:p w:rsidR="00A14866" w:rsidRPr="00535EE2" w:rsidRDefault="00A14866" w:rsidP="00A14866">
      <w:pPr>
        <w:jc w:val="both"/>
        <w:rPr>
          <w:bCs/>
          <w:color w:val="000000" w:themeColor="text1"/>
          <w:sz w:val="28"/>
        </w:rPr>
      </w:pPr>
      <w:r w:rsidRPr="00535EE2">
        <w:rPr>
          <w:bCs/>
          <w:color w:val="000000" w:themeColor="text1"/>
          <w:sz w:val="28"/>
        </w:rPr>
        <w:tab/>
        <w:t xml:space="preserve"> На заседании рассматривались следующие вопросы:</w:t>
      </w:r>
    </w:p>
    <w:p w:rsidR="00535EE2" w:rsidRPr="00535EE2" w:rsidRDefault="00535EE2" w:rsidP="00535EE2">
      <w:pPr>
        <w:ind w:firstLine="708"/>
        <w:jc w:val="both"/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</w:pPr>
      <w:r w:rsidRPr="00535EE2"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  <w:t>1.Об итогах прохождения летнего пожароопасного сезона на территории Обоянского района и мероприятиям по обеспечению пожарной безопасности в осенне-зимнем пожароопасном периоде, в том числе мероприяти</w:t>
      </w:r>
      <w:r w:rsidRPr="00535EE2"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  <w:t>я</w:t>
      </w:r>
      <w:r w:rsidRPr="00535EE2"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  <w:t>м по установке автономных пожарных извещателей в домовладениях граждан группы риска по пожарной безопасности.</w:t>
      </w:r>
    </w:p>
    <w:p w:rsidR="00535EE2" w:rsidRPr="00535EE2" w:rsidRDefault="00535EE2" w:rsidP="00535EE2">
      <w:pPr>
        <w:ind w:firstLine="708"/>
        <w:jc w:val="both"/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</w:pPr>
      <w:r w:rsidRPr="00535EE2"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  <w:t>2. О ходе подготовки социальных объектов, объектов ЖКХ и ТЭК района к работе в отопительном сезоне 2020-2021 годов.</w:t>
      </w:r>
    </w:p>
    <w:p w:rsidR="00535EE2" w:rsidRPr="00535EE2" w:rsidRDefault="00535EE2" w:rsidP="00535EE2">
      <w:pPr>
        <w:ind w:firstLine="708"/>
        <w:jc w:val="both"/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</w:pPr>
      <w:r w:rsidRPr="00535EE2"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  <w:t>3. Об обеспечении безопасности на водных объектах в осенне-зимний период.</w:t>
      </w:r>
    </w:p>
    <w:p w:rsidR="00A14866" w:rsidRPr="00535EE2" w:rsidRDefault="00535EE2" w:rsidP="00535EE2">
      <w:pPr>
        <w:ind w:firstLine="708"/>
        <w:jc w:val="both"/>
        <w:rPr>
          <w:color w:val="000000" w:themeColor="text1"/>
          <w:sz w:val="28"/>
          <w:szCs w:val="28"/>
        </w:rPr>
      </w:pPr>
      <w:r w:rsidRPr="00535EE2"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  <w:t>4.О проведении месячника гражданской обороны МЧС России на территории Обоянского района, об уточнении мероприятий гражданской обороны на территории района</w:t>
      </w:r>
      <w:r w:rsidRPr="00535EE2">
        <w:rPr>
          <w:rStyle w:val="1"/>
          <w:rFonts w:eastAsiaTheme="minorHAnsi"/>
          <w:color w:val="000000" w:themeColor="text1"/>
          <w:spacing w:val="0"/>
          <w:sz w:val="28"/>
          <w:szCs w:val="28"/>
          <w:lang w:eastAsia="en-US"/>
        </w:rPr>
        <w:t>.</w:t>
      </w:r>
    </w:p>
    <w:sectPr w:rsidR="00A14866" w:rsidRPr="0053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EC"/>
    <w:rsid w:val="00535EE2"/>
    <w:rsid w:val="005D591E"/>
    <w:rsid w:val="005F3A98"/>
    <w:rsid w:val="009629EC"/>
    <w:rsid w:val="00A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3247"/>
  <w15:chartTrackingRefBased/>
  <w15:docId w15:val="{ECB4C896-7C99-494C-9310-C365834E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9EC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rsid w:val="00A14866"/>
    <w:rPr>
      <w:spacing w:val="6"/>
      <w:sz w:val="25"/>
      <w:szCs w:val="25"/>
      <w:shd w:val="clear" w:color="auto" w:fill="FFFFFF"/>
    </w:rPr>
  </w:style>
  <w:style w:type="character" w:customStyle="1" w:styleId="1">
    <w:name w:val="Основной текст1"/>
    <w:rsid w:val="00A14866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A14866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a5">
    <w:basedOn w:val="a"/>
    <w:next w:val="a6"/>
    <w:link w:val="a7"/>
    <w:qFormat/>
    <w:rsid w:val="00A14866"/>
    <w:pPr>
      <w:jc w:val="center"/>
    </w:pPr>
    <w:rPr>
      <w:b/>
      <w:bCs/>
      <w:sz w:val="32"/>
    </w:rPr>
  </w:style>
  <w:style w:type="character" w:customStyle="1" w:styleId="a7">
    <w:name w:val="Название Знак"/>
    <w:link w:val="a5"/>
    <w:rsid w:val="00A14866"/>
    <w:rPr>
      <w:b/>
      <w:bCs/>
      <w:sz w:val="32"/>
      <w:szCs w:val="24"/>
    </w:rPr>
  </w:style>
  <w:style w:type="paragraph" w:styleId="a6">
    <w:name w:val="Title"/>
    <w:basedOn w:val="a"/>
    <w:next w:val="a"/>
    <w:link w:val="a8"/>
    <w:uiPriority w:val="10"/>
    <w:qFormat/>
    <w:rsid w:val="00A148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A1486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</dc:creator>
  <cp:keywords/>
  <dc:description/>
  <cp:lastModifiedBy>Dolgov</cp:lastModifiedBy>
  <cp:revision>3</cp:revision>
  <dcterms:created xsi:type="dcterms:W3CDTF">2020-10-12T08:19:00Z</dcterms:created>
  <dcterms:modified xsi:type="dcterms:W3CDTF">2020-10-12T08:22:00Z</dcterms:modified>
</cp:coreProperties>
</file>