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FAE" w:rsidRDefault="00A70FAE" w:rsidP="00A70FAE">
      <w:pPr>
        <w:pStyle w:val="a3"/>
      </w:pPr>
      <w:r>
        <w:rPr>
          <w:b/>
          <w:bCs/>
          <w:sz w:val="27"/>
          <w:szCs w:val="27"/>
        </w:rPr>
        <w:t>Извещение о размещении промежуточных отчетных документов по итогам проведения на территории Курской области государственной кадастровой оценки объектов недвижимости (за исключением земельных участков).</w:t>
      </w:r>
    </w:p>
    <w:p w:rsidR="00A70FAE" w:rsidRDefault="00A70FAE" w:rsidP="00A70FAE">
      <w:pPr>
        <w:pStyle w:val="a3"/>
      </w:pPr>
      <w:proofErr w:type="gramStart"/>
      <w:r>
        <w:rPr>
          <w:sz w:val="27"/>
          <w:szCs w:val="27"/>
        </w:rPr>
        <w:t xml:space="preserve">В соответствии со статьей 14 Федерального закона от 03.07.2016 г. </w:t>
      </w:r>
      <w:r>
        <w:rPr>
          <w:sz w:val="27"/>
          <w:szCs w:val="27"/>
        </w:rPr>
        <w:br/>
        <w:t>№ 237-ФЗ «О государственной кадастровой оценке» комитет по управлению имуществом Курской области информирует о том, что промежуточные отчетные документы по итогам проведения на территории Курской области государственной кадастровой оценки объектов недвижимости (за исключением земельных участков) 07.09.2020 г. размещены в фонде данных государственной кадастровой оценки, а также на официальном сайте ОБУ «Центр</w:t>
      </w:r>
      <w:proofErr w:type="gramEnd"/>
      <w:r>
        <w:rPr>
          <w:sz w:val="27"/>
          <w:szCs w:val="27"/>
        </w:rPr>
        <w:t xml:space="preserve"> государственной кадастровой оценки Курской области» https://кадастркурск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ф/otchety/.</w:t>
      </w:r>
    </w:p>
    <w:p w:rsidR="00A70FAE" w:rsidRDefault="00A70FAE" w:rsidP="00A70FAE">
      <w:pPr>
        <w:pStyle w:val="a3"/>
      </w:pPr>
      <w:r>
        <w:rPr>
          <w:sz w:val="27"/>
          <w:szCs w:val="27"/>
        </w:rPr>
        <w:t>Замечания к промежуточным отчетным документам могут быть представлены любыми заинтересованными лицами в течение пятидесяти дней со дня размещения сведений и материалов в фонде данных государственной кадастровой оценки. Замечания к промежуточным отчетным документам могут быть представлены в ОБУ «Центр государственной кадастровой оценки Курской области» или многофункциональный центр предоставления государственных и муниципальных услуг лично, почтовым отправлением или с использованием информационно-телекоммуникационных сетей общего пользования, в том числе сети «Интернет», включая портал государственных и муниципальных услуг. Днем представления замечания считается день его представления в бюджетное учреждение или многофункциональный центр, день, указанный на оттиске календарного почтового штемпеля уведомления о вручении (в случае его направления почтовой связью), либо день его подачи с использованием информационно-телекоммуникационных сетей общего пользования, в том числе сети «Интернет», включая портал государственных и муниципальных услуг.</w:t>
      </w:r>
    </w:p>
    <w:p w:rsidR="00A70FAE" w:rsidRDefault="00A70FAE" w:rsidP="00A70FAE">
      <w:pPr>
        <w:pStyle w:val="a3"/>
      </w:pPr>
      <w:r>
        <w:rPr>
          <w:sz w:val="27"/>
          <w:szCs w:val="27"/>
        </w:rPr>
        <w:t>Замечание к промежуточным отчетным документам наряду с изложением его сути должно содержать:</w:t>
      </w:r>
    </w:p>
    <w:p w:rsidR="00A70FAE" w:rsidRDefault="00A70FAE" w:rsidP="00A70FAE">
      <w:pPr>
        <w:pStyle w:val="a3"/>
      </w:pPr>
      <w:r>
        <w:rPr>
          <w:sz w:val="27"/>
          <w:szCs w:val="27"/>
        </w:rPr>
        <w:t>-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промежуточным отчетным документам;</w:t>
      </w:r>
    </w:p>
    <w:p w:rsidR="00A70FAE" w:rsidRDefault="00A70FAE" w:rsidP="00A70FAE">
      <w:pPr>
        <w:pStyle w:val="a3"/>
      </w:pPr>
      <w:r>
        <w:rPr>
          <w:sz w:val="27"/>
          <w:szCs w:val="27"/>
        </w:rPr>
        <w:t>- кадастровый номер и (или) адрес объекта недвижимости, в отношении определения кадастровой стоимости которого представляется замечание к промежуточным отчетным документам;</w:t>
      </w:r>
    </w:p>
    <w:p w:rsidR="00A70FAE" w:rsidRDefault="00A70FAE" w:rsidP="00A70FAE">
      <w:pPr>
        <w:pStyle w:val="a3"/>
      </w:pPr>
      <w:r>
        <w:rPr>
          <w:sz w:val="27"/>
          <w:szCs w:val="27"/>
        </w:rPr>
        <w:t>- указание на номера страниц промежуточных отчетных документов, к которым представляется замечание (по желанию).</w:t>
      </w:r>
    </w:p>
    <w:p w:rsidR="00A70FAE" w:rsidRDefault="00A70FAE" w:rsidP="00A70FAE">
      <w:pPr>
        <w:pStyle w:val="a3"/>
      </w:pPr>
      <w:r>
        <w:rPr>
          <w:sz w:val="27"/>
          <w:szCs w:val="27"/>
        </w:rPr>
        <w:lastRenderedPageBreak/>
        <w:t>К замечанию к промежуточным отчетным документам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</w:t>
      </w:r>
    </w:p>
    <w:p w:rsidR="006C731B" w:rsidRPr="00A70FAE" w:rsidRDefault="006C731B" w:rsidP="00A70FAE">
      <w:bookmarkStart w:id="0" w:name="_GoBack"/>
      <w:bookmarkEnd w:id="0"/>
    </w:p>
    <w:sectPr w:rsidR="006C731B" w:rsidRPr="00A70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FAE"/>
    <w:rsid w:val="00046F63"/>
    <w:rsid w:val="000B3189"/>
    <w:rsid w:val="000F313D"/>
    <w:rsid w:val="00101428"/>
    <w:rsid w:val="00160925"/>
    <w:rsid w:val="00195D21"/>
    <w:rsid w:val="001A0EE2"/>
    <w:rsid w:val="003172A0"/>
    <w:rsid w:val="00321BD7"/>
    <w:rsid w:val="003825FB"/>
    <w:rsid w:val="003853CC"/>
    <w:rsid w:val="003D76B2"/>
    <w:rsid w:val="004A7D1D"/>
    <w:rsid w:val="004E1E12"/>
    <w:rsid w:val="00551542"/>
    <w:rsid w:val="005905F8"/>
    <w:rsid w:val="005A7E6B"/>
    <w:rsid w:val="0066556A"/>
    <w:rsid w:val="006C731B"/>
    <w:rsid w:val="00774920"/>
    <w:rsid w:val="007F6EC8"/>
    <w:rsid w:val="00821A52"/>
    <w:rsid w:val="00837E1A"/>
    <w:rsid w:val="00841312"/>
    <w:rsid w:val="008C1BD6"/>
    <w:rsid w:val="009B4DFB"/>
    <w:rsid w:val="009D7F33"/>
    <w:rsid w:val="009E0E7C"/>
    <w:rsid w:val="00A70FAE"/>
    <w:rsid w:val="00AC7CA2"/>
    <w:rsid w:val="00AD063C"/>
    <w:rsid w:val="00AD357A"/>
    <w:rsid w:val="00C14666"/>
    <w:rsid w:val="00C36B10"/>
    <w:rsid w:val="00CA22A2"/>
    <w:rsid w:val="00CE61B2"/>
    <w:rsid w:val="00CF1772"/>
    <w:rsid w:val="00D23739"/>
    <w:rsid w:val="00DC20AB"/>
    <w:rsid w:val="00DC30AE"/>
    <w:rsid w:val="00E341DE"/>
    <w:rsid w:val="00F31A0E"/>
    <w:rsid w:val="00F37E73"/>
    <w:rsid w:val="00FD4A90"/>
    <w:rsid w:val="00FD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0FA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0FA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1</cp:revision>
  <dcterms:created xsi:type="dcterms:W3CDTF">2020-10-13T12:07:00Z</dcterms:created>
  <dcterms:modified xsi:type="dcterms:W3CDTF">2020-10-13T12:07:00Z</dcterms:modified>
</cp:coreProperties>
</file>