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C020" w14:textId="77777777" w:rsidR="006E6C7F" w:rsidRDefault="006E6C7F" w:rsidP="006E6C7F">
      <w:pPr>
        <w:keepNext/>
        <w:tabs>
          <w:tab w:val="num" w:pos="0"/>
        </w:tabs>
        <w:autoSpaceDE w:val="0"/>
        <w:spacing w:before="240" w:after="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ПРЕДСТАВИТЕЛЬНОЕ СОБРАНИЕ</w:t>
      </w:r>
    </w:p>
    <w:p w14:paraId="595181F0" w14:textId="77777777" w:rsidR="006E6C7F" w:rsidRDefault="006E6C7F" w:rsidP="006E6C7F">
      <w:pPr>
        <w:jc w:val="center"/>
        <w:rPr>
          <w:b/>
          <w:bCs/>
          <w:sz w:val="32"/>
          <w:szCs w:val="32"/>
        </w:rPr>
      </w:pPr>
      <w:r>
        <w:rPr>
          <w:b/>
          <w:bCs/>
          <w:caps/>
          <w:sz w:val="32"/>
          <w:szCs w:val="32"/>
        </w:rPr>
        <w:t>Обоянского</w:t>
      </w:r>
      <w:r>
        <w:rPr>
          <w:b/>
          <w:bCs/>
          <w:sz w:val="32"/>
          <w:szCs w:val="32"/>
        </w:rPr>
        <w:t xml:space="preserve"> РАЙОНА КУРСКОЙ ОБЛАСТИ</w:t>
      </w:r>
    </w:p>
    <w:p w14:paraId="26F2A6C3" w14:textId="77777777" w:rsidR="006E6C7F" w:rsidRDefault="00544AE9" w:rsidP="006E6C7F">
      <w:pPr>
        <w:keepNext/>
        <w:jc w:val="center"/>
        <w:outlineLvl w:val="0"/>
        <w:rPr>
          <w:rFonts w:ascii="Arial" w:hAnsi="Arial" w:cs="Arial"/>
          <w:b/>
          <w:bCs/>
          <w:color w:val="333333"/>
          <w:kern w:val="32"/>
          <w:sz w:val="4"/>
          <w:szCs w:val="32"/>
        </w:rPr>
      </w:pPr>
      <w:r>
        <w:pict w14:anchorId="2B8DF1E1">
          <v:line id="_x0000_s1037" style="position:absolute;left:0;text-align:left;z-index:251670528" from="-1.65pt,4.95pt" to="514.35pt,4.95pt" strokeweight="2.25pt"/>
        </w:pict>
      </w:r>
    </w:p>
    <w:p w14:paraId="45F440C2" w14:textId="77777777" w:rsidR="006E6C7F" w:rsidRDefault="006E6C7F" w:rsidP="006E6C7F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14:paraId="46653BFA" w14:textId="77777777" w:rsidR="006E6C7F" w:rsidRDefault="00C61145" w:rsidP="006E6C7F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6E6C7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6E6C7F">
        <w:rPr>
          <w:rFonts w:ascii="Times New Roman" w:hAnsi="Times New Roman" w:cs="Times New Roman"/>
          <w:sz w:val="28"/>
          <w:szCs w:val="28"/>
          <w:u w:val="single"/>
        </w:rPr>
        <w:t xml:space="preserve">2020 г. </w:t>
      </w:r>
      <w:r w:rsidR="006E6C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E6C7F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6E6C7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F63D1">
        <w:rPr>
          <w:rFonts w:ascii="Times New Roman" w:hAnsi="Times New Roman" w:cs="Times New Roman"/>
          <w:sz w:val="28"/>
          <w:szCs w:val="28"/>
          <w:u w:val="single"/>
        </w:rPr>
        <w:t>80</w:t>
      </w:r>
      <w:r w:rsidR="006E6C7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E6C7F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</w:p>
    <w:p w14:paraId="34BAB612" w14:textId="77777777" w:rsidR="006E6C7F" w:rsidRDefault="006E6C7F" w:rsidP="006E6C7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Обоянь</w:t>
      </w:r>
    </w:p>
    <w:p w14:paraId="79E7989E" w14:textId="77777777" w:rsidR="006E6C7F" w:rsidRDefault="006E6C7F" w:rsidP="006E6C7F">
      <w:pPr>
        <w:rPr>
          <w:b/>
          <w:bCs/>
        </w:rPr>
      </w:pPr>
    </w:p>
    <w:p w14:paraId="44D6DB8F" w14:textId="77777777" w:rsidR="006E6C7F" w:rsidRDefault="006E6C7F" w:rsidP="006E6C7F">
      <w:pPr>
        <w:widowControl w:val="0"/>
        <w:jc w:val="center"/>
        <w:rPr>
          <w:rFonts w:eastAsia="Arial Unicode MS"/>
          <w:b/>
          <w:bCs/>
          <w:sz w:val="27"/>
          <w:szCs w:val="27"/>
          <w:lang w:bidi="ru-RU"/>
        </w:rPr>
      </w:pPr>
      <w:r>
        <w:rPr>
          <w:rFonts w:eastAsia="Arial Unicode MS"/>
          <w:b/>
          <w:bCs/>
          <w:sz w:val="27"/>
          <w:szCs w:val="27"/>
          <w:lang w:bidi="ru-RU"/>
        </w:rPr>
        <w:t xml:space="preserve">О внесении изменений в Положение об оплате труда работников                                   муниципального казенного учреждения «Управление обеспечения деятельности органов местного самоуправления» Обоянского района </w:t>
      </w:r>
    </w:p>
    <w:p w14:paraId="01B1E807" w14:textId="77777777" w:rsidR="006E6C7F" w:rsidRDefault="006E6C7F" w:rsidP="006E6C7F">
      <w:pPr>
        <w:widowControl w:val="0"/>
        <w:jc w:val="center"/>
        <w:rPr>
          <w:rFonts w:eastAsia="Arial Unicode MS"/>
          <w:b/>
          <w:bCs/>
          <w:sz w:val="27"/>
          <w:szCs w:val="27"/>
          <w:lang w:bidi="ru-RU"/>
        </w:rPr>
      </w:pPr>
      <w:r>
        <w:rPr>
          <w:rFonts w:eastAsia="Arial Unicode MS"/>
          <w:b/>
          <w:bCs/>
          <w:sz w:val="27"/>
          <w:szCs w:val="27"/>
          <w:lang w:bidi="ru-RU"/>
        </w:rPr>
        <w:t>Курской области</w:t>
      </w:r>
    </w:p>
    <w:p w14:paraId="211EF750" w14:textId="77777777" w:rsidR="006E6C7F" w:rsidRDefault="006E6C7F" w:rsidP="006E6C7F">
      <w:pPr>
        <w:widowControl w:val="0"/>
        <w:ind w:firstLine="993"/>
        <w:jc w:val="both"/>
        <w:rPr>
          <w:rFonts w:eastAsia="Arial Unicode MS"/>
          <w:sz w:val="27"/>
          <w:szCs w:val="27"/>
          <w:lang w:bidi="ru-RU"/>
        </w:rPr>
      </w:pPr>
    </w:p>
    <w:p w14:paraId="3C027655" w14:textId="77777777" w:rsidR="006E6C7F" w:rsidRDefault="006E6C7F" w:rsidP="006E6C7F">
      <w:pPr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  <w:lang w:bidi="ru-RU"/>
        </w:rPr>
        <w:t xml:space="preserve">           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bookmarkStart w:id="0" w:name="_Hlk54257169"/>
      <w:r>
        <w:rPr>
          <w:rFonts w:eastAsia="Arial Unicode MS"/>
          <w:sz w:val="27"/>
          <w:szCs w:val="27"/>
          <w:lang w:bidi="ru-RU"/>
        </w:rPr>
        <w:t>постановлением Администрации Курской области от 08.10.2020 № 1021-па «Об увеличении оплаты труда работников областных государственных учреждений, на которых не распространяются указы Президента Российской Федерации                 от 7 мая 2012г. № 597, от 1 июня 2012г. № 761, от 28 декабря 2012 г. 1688,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 596», Уставом муниципального района «Обоянский район» Курской области</w:t>
      </w:r>
      <w:r>
        <w:rPr>
          <w:sz w:val="27"/>
          <w:szCs w:val="27"/>
        </w:rPr>
        <w:t>, постановлением Администрации Обоянского района Курской области от 12.10.2020 № 404</w:t>
      </w:r>
      <w:bookmarkEnd w:id="0"/>
      <w:r>
        <w:rPr>
          <w:sz w:val="27"/>
          <w:szCs w:val="27"/>
        </w:rPr>
        <w:t xml:space="preserve"> «Об увеличении оплаты труда работников муниципальных учреждений, на которых не распространяются указы Президента Российской Федерации от 7 мая 2012 г. № 597, от 1 июня 2012г. № 761, от 28 декабря 2012 г. № 1688», Представительное Собрание Обоянского района Курской области </w:t>
      </w:r>
    </w:p>
    <w:p w14:paraId="4582632F" w14:textId="77777777" w:rsidR="006E6C7F" w:rsidRDefault="006E6C7F" w:rsidP="006E6C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РЕШИЛО:</w:t>
      </w:r>
    </w:p>
    <w:p w14:paraId="3623E6C7" w14:textId="77777777" w:rsidR="006E6C7F" w:rsidRDefault="006E6C7F" w:rsidP="006E6C7F">
      <w:pPr>
        <w:pStyle w:val="a6"/>
        <w:widowControl w:val="0"/>
        <w:numPr>
          <w:ilvl w:val="0"/>
          <w:numId w:val="6"/>
        </w:numPr>
        <w:ind w:left="0" w:firstLine="993"/>
        <w:jc w:val="both"/>
        <w:rPr>
          <w:rFonts w:eastAsia="Arial Unicode MS"/>
          <w:sz w:val="27"/>
          <w:szCs w:val="27"/>
          <w:lang w:bidi="ru-RU"/>
        </w:rPr>
      </w:pPr>
      <w:r>
        <w:rPr>
          <w:rFonts w:eastAsia="Arial Unicode MS"/>
          <w:sz w:val="27"/>
          <w:szCs w:val="27"/>
          <w:lang w:bidi="ru-RU"/>
        </w:rPr>
        <w:t>Внести прилагаемые изменения в Положение об оплате труда работников муниципального казенного учреждения «Управление обеспечения деятельности органов местного самоуправления» Обоянского района Курской области, утвержденное решением Представительного Собрания Обоянского района Курской области от 20.02.2020 г. № 6/41-IV.</w:t>
      </w:r>
    </w:p>
    <w:p w14:paraId="1A593EEE" w14:textId="77777777" w:rsidR="006E6C7F" w:rsidRDefault="006E6C7F" w:rsidP="006E6C7F">
      <w:pPr>
        <w:ind w:hanging="5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2. Настоящее решение вступает в силу со дня его официального опубликования и распространяет свое действие на правоотношения, возникшие с </w:t>
      </w:r>
      <w:r w:rsidR="00A006C0">
        <w:rPr>
          <w:sz w:val="27"/>
          <w:szCs w:val="27"/>
        </w:rPr>
        <w:t>«</w:t>
      </w:r>
      <w:r>
        <w:rPr>
          <w:sz w:val="27"/>
          <w:szCs w:val="27"/>
        </w:rPr>
        <w:t>01</w:t>
      </w:r>
      <w:r w:rsidR="00A006C0">
        <w:rPr>
          <w:sz w:val="27"/>
          <w:szCs w:val="27"/>
        </w:rPr>
        <w:t>»</w:t>
      </w:r>
      <w:r>
        <w:rPr>
          <w:sz w:val="27"/>
          <w:szCs w:val="27"/>
        </w:rPr>
        <w:t xml:space="preserve"> октября 2020 г.</w:t>
      </w:r>
    </w:p>
    <w:p w14:paraId="6CCFF3BE" w14:textId="77777777" w:rsidR="006E6C7F" w:rsidRDefault="006E6C7F" w:rsidP="006E6C7F">
      <w:pPr>
        <w:shd w:val="clear" w:color="auto" w:fill="FFFFFF"/>
        <w:rPr>
          <w:sz w:val="27"/>
          <w:szCs w:val="27"/>
        </w:rPr>
      </w:pPr>
    </w:p>
    <w:p w14:paraId="00C6C493" w14:textId="77777777" w:rsidR="00A006C0" w:rsidRDefault="00A006C0" w:rsidP="006E6C7F">
      <w:pPr>
        <w:shd w:val="clear" w:color="auto" w:fill="FFFFFF"/>
        <w:rPr>
          <w:sz w:val="27"/>
          <w:szCs w:val="27"/>
        </w:rPr>
      </w:pPr>
    </w:p>
    <w:p w14:paraId="646FFB50" w14:textId="77777777" w:rsidR="006E6C7F" w:rsidRDefault="006E6C7F" w:rsidP="006E6C7F">
      <w:pPr>
        <w:widowControl w:val="0"/>
        <w:autoSpaceDE w:val="0"/>
        <w:autoSpaceDN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Председатель Представительного Собрания </w:t>
      </w:r>
    </w:p>
    <w:p w14:paraId="370929F2" w14:textId="77777777" w:rsidR="006E6C7F" w:rsidRDefault="006E6C7F" w:rsidP="006E6C7F">
      <w:pPr>
        <w:widowControl w:val="0"/>
        <w:autoSpaceDE w:val="0"/>
        <w:autoSpaceDN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Обоянского района Курской области                                            </w:t>
      </w:r>
      <w:r w:rsidR="00A006C0">
        <w:rPr>
          <w:sz w:val="27"/>
          <w:szCs w:val="27"/>
        </w:rPr>
        <w:t xml:space="preserve">        </w:t>
      </w:r>
      <w:r>
        <w:rPr>
          <w:sz w:val="27"/>
          <w:szCs w:val="27"/>
        </w:rPr>
        <w:t>А.В. Лукьянчиков</w:t>
      </w:r>
    </w:p>
    <w:p w14:paraId="759AEDD8" w14:textId="77777777" w:rsidR="006E6C7F" w:rsidRDefault="006E6C7F" w:rsidP="006E6C7F">
      <w:pPr>
        <w:widowControl w:val="0"/>
        <w:jc w:val="both"/>
        <w:rPr>
          <w:rFonts w:eastAsia="Arial Unicode MS"/>
          <w:sz w:val="27"/>
          <w:szCs w:val="27"/>
          <w:lang w:bidi="ru-RU"/>
        </w:rPr>
      </w:pPr>
    </w:p>
    <w:p w14:paraId="53A37BDE" w14:textId="77777777" w:rsidR="006E6C7F" w:rsidRDefault="006E6C7F" w:rsidP="006E6C7F">
      <w:pPr>
        <w:widowControl w:val="0"/>
        <w:autoSpaceDE w:val="0"/>
        <w:autoSpaceDN w:val="0"/>
        <w:spacing w:line="276" w:lineRule="auto"/>
        <w:rPr>
          <w:sz w:val="27"/>
          <w:szCs w:val="27"/>
        </w:rPr>
      </w:pPr>
      <w:r>
        <w:rPr>
          <w:rFonts w:eastAsia="Arial Unicode MS"/>
          <w:sz w:val="27"/>
          <w:szCs w:val="27"/>
          <w:lang w:bidi="ru-RU"/>
        </w:rPr>
        <w:t xml:space="preserve">Глава </w:t>
      </w:r>
      <w:r>
        <w:rPr>
          <w:sz w:val="27"/>
          <w:szCs w:val="27"/>
        </w:rPr>
        <w:t xml:space="preserve">Обоянского района Курской области                                 </w:t>
      </w:r>
      <w:r w:rsidR="00A006C0">
        <w:rPr>
          <w:sz w:val="27"/>
          <w:szCs w:val="27"/>
        </w:rPr>
        <w:t xml:space="preserve">         </w:t>
      </w:r>
      <w:r>
        <w:rPr>
          <w:sz w:val="27"/>
          <w:szCs w:val="27"/>
        </w:rPr>
        <w:t>В.Н. Жилин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6E6C7F" w14:paraId="6F1B5CCB" w14:textId="77777777" w:rsidTr="006E6C7F">
        <w:trPr>
          <w:trHeight w:val="23"/>
        </w:trPr>
        <w:tc>
          <w:tcPr>
            <w:tcW w:w="10008" w:type="dxa"/>
            <w:hideMark/>
          </w:tcPr>
          <w:tbl>
            <w:tblPr>
              <w:tblW w:w="9810" w:type="dxa"/>
              <w:tblLayout w:type="fixed"/>
              <w:tblLook w:val="00A0" w:firstRow="1" w:lastRow="0" w:firstColumn="1" w:lastColumn="0" w:noHBand="0" w:noVBand="0"/>
            </w:tblPr>
            <w:tblGrid>
              <w:gridCol w:w="4959"/>
              <w:gridCol w:w="4851"/>
            </w:tblGrid>
            <w:tr w:rsidR="006E6C7F" w14:paraId="7E39C70F" w14:textId="77777777">
              <w:tc>
                <w:tcPr>
                  <w:tcW w:w="4962" w:type="dxa"/>
                </w:tcPr>
                <w:p w14:paraId="41D3CBFD" w14:textId="77777777" w:rsidR="006E6C7F" w:rsidRDefault="006E6C7F">
                  <w:pPr>
                    <w:jc w:val="center"/>
                  </w:pPr>
                </w:p>
              </w:tc>
              <w:tc>
                <w:tcPr>
                  <w:tcW w:w="4853" w:type="dxa"/>
                </w:tcPr>
                <w:p w14:paraId="754588AA" w14:textId="77777777" w:rsidR="008F63D1" w:rsidRDefault="006E6C7F">
                  <w:pPr>
                    <w:pStyle w:val="ac"/>
                  </w:pPr>
                  <w:r>
                    <w:t xml:space="preserve">                                </w:t>
                  </w:r>
                </w:p>
                <w:p w14:paraId="0798E735" w14:textId="727F2AD6" w:rsidR="008F63D1" w:rsidRDefault="008F63D1">
                  <w:pPr>
                    <w:pStyle w:val="ac"/>
                  </w:pPr>
                </w:p>
                <w:p w14:paraId="139B55F8" w14:textId="77777777" w:rsidR="00634490" w:rsidRDefault="00634490">
                  <w:pPr>
                    <w:pStyle w:val="ac"/>
                  </w:pPr>
                </w:p>
                <w:p w14:paraId="0FEAA310" w14:textId="77777777" w:rsidR="006E6C7F" w:rsidRDefault="008F63D1">
                  <w:pPr>
                    <w:pStyle w:val="ac"/>
                  </w:pPr>
                  <w:r>
                    <w:lastRenderedPageBreak/>
                    <w:t xml:space="preserve">                             </w:t>
                  </w:r>
                  <w:r w:rsidR="006E6C7F">
                    <w:t>УТВЕРЖДЕНО</w:t>
                  </w:r>
                </w:p>
                <w:p w14:paraId="377E693D" w14:textId="77777777" w:rsidR="006E6C7F" w:rsidRDefault="006E6C7F">
                  <w:pPr>
                    <w:pStyle w:val="ac"/>
                    <w:jc w:val="right"/>
                  </w:pPr>
                  <w:r>
                    <w:t>решением Представительного Собрания                   Обоянского района Курской области</w:t>
                  </w:r>
                </w:p>
                <w:p w14:paraId="07982D7E" w14:textId="77777777" w:rsidR="006E6C7F" w:rsidRDefault="00A006C0">
                  <w:pPr>
                    <w:pStyle w:val="ac"/>
                    <w:jc w:val="right"/>
                    <w:rPr>
                      <w:u w:val="single"/>
                    </w:rPr>
                  </w:pPr>
                  <w:r>
                    <w:t>от «28» октября 2020 г. №</w:t>
                  </w:r>
                  <w:r w:rsidR="006E6C7F">
                    <w:t>13/</w:t>
                  </w:r>
                  <w:r w:rsidR="008F63D1">
                    <w:t>80-</w:t>
                  </w:r>
                  <w:r w:rsidR="006E6C7F">
                    <w:t>IV</w:t>
                  </w:r>
                </w:p>
                <w:p w14:paraId="7415F690" w14:textId="77777777" w:rsidR="006E6C7F" w:rsidRDefault="006E6C7F">
                  <w:pPr>
                    <w:tabs>
                      <w:tab w:val="left" w:pos="6013"/>
                    </w:tabs>
                    <w:jc w:val="center"/>
                    <w:rPr>
                      <w:color w:val="000000"/>
                    </w:rPr>
                  </w:pPr>
                </w:p>
                <w:p w14:paraId="09A0F092" w14:textId="77777777" w:rsidR="006E6C7F" w:rsidRDefault="006E6C7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0996893B" w14:textId="77777777" w:rsidR="006E6C7F" w:rsidRDefault="006E6C7F">
            <w:pPr>
              <w:autoSpaceDE w:val="0"/>
              <w:snapToGrid w:val="0"/>
              <w:spacing w:after="60"/>
              <w:jc w:val="center"/>
            </w:pPr>
          </w:p>
        </w:tc>
      </w:tr>
    </w:tbl>
    <w:p w14:paraId="07C3D913" w14:textId="77777777" w:rsidR="006E6C7F" w:rsidRDefault="006E6C7F" w:rsidP="006E6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Положение об оплате труда работников муниципального казенного учреждения «Управление обеспечения деятельности органов местного самоуправления» Обоянского района Курской области </w:t>
      </w:r>
    </w:p>
    <w:p w14:paraId="7F6B7528" w14:textId="77777777" w:rsidR="006E6C7F" w:rsidRDefault="006E6C7F" w:rsidP="006E6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7A75C4" w14:textId="77777777" w:rsidR="006E6C7F" w:rsidRDefault="006E6C7F" w:rsidP="006E6C7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Подраздел 2.3. Раздела 2. «Порядок и условия оплаты труда» изложить в следующей редакции:</w:t>
      </w:r>
    </w:p>
    <w:p w14:paraId="6D04D251" w14:textId="77777777" w:rsidR="006E6C7F" w:rsidRDefault="006E6C7F" w:rsidP="006E6C7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Должностные оклады работников Учреждения устанавливаются в следующих размерах</w:t>
      </w:r>
    </w:p>
    <w:p w14:paraId="6D055FC4" w14:textId="77777777" w:rsidR="008F63D1" w:rsidRDefault="008F63D1" w:rsidP="006E6C7F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6E6C7F" w14:paraId="170AE5E4" w14:textId="77777777" w:rsidTr="006E6C7F">
        <w:trPr>
          <w:trHeight w:val="42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C33D" w14:textId="77777777" w:rsidR="006E6C7F" w:rsidRDefault="006E6C7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работника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B754" w14:textId="77777777" w:rsidR="006E6C7F" w:rsidRDefault="006E6C7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</w:tc>
      </w:tr>
      <w:tr w:rsidR="006E6C7F" w14:paraId="5EF20A02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142D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CC99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13936-00</w:t>
            </w:r>
          </w:p>
        </w:tc>
      </w:tr>
      <w:tr w:rsidR="006E6C7F" w14:paraId="2BA938EB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D575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- главный бухгалтер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9E1B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12669-00</w:t>
            </w:r>
          </w:p>
        </w:tc>
      </w:tr>
      <w:tr w:rsidR="006E6C7F" w14:paraId="5CE11326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5150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178C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12237-00</w:t>
            </w:r>
          </w:p>
        </w:tc>
      </w:tr>
      <w:tr w:rsidR="006E6C7F" w14:paraId="5FCCA4D7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88F9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8F12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12237-00</w:t>
            </w:r>
          </w:p>
        </w:tc>
      </w:tr>
      <w:tr w:rsidR="006E6C7F" w14:paraId="60F58FC4" w14:textId="77777777" w:rsidTr="006E6C7F">
        <w:trPr>
          <w:trHeight w:val="3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BD52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DE3C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11515-00</w:t>
            </w:r>
          </w:p>
        </w:tc>
      </w:tr>
      <w:tr w:rsidR="006E6C7F" w14:paraId="549CD8DA" w14:textId="77777777" w:rsidTr="006E6C7F">
        <w:trPr>
          <w:trHeight w:val="3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4897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A265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10179-00</w:t>
            </w:r>
          </w:p>
        </w:tc>
      </w:tr>
      <w:tr w:rsidR="006E6C7F" w14:paraId="1D2D628B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0D12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3845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11515-00</w:t>
            </w:r>
          </w:p>
        </w:tc>
      </w:tr>
      <w:tr w:rsidR="006E6C7F" w14:paraId="199DC065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402A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8B02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10179-00</w:t>
            </w:r>
          </w:p>
        </w:tc>
      </w:tr>
      <w:tr w:rsidR="006E6C7F" w14:paraId="4D1C51EA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8F1F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8D73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10207-00</w:t>
            </w:r>
          </w:p>
        </w:tc>
      </w:tr>
      <w:tr w:rsidR="006E6C7F" w14:paraId="3A7DFD9C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4F61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201D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9132-00</w:t>
            </w:r>
          </w:p>
        </w:tc>
      </w:tr>
      <w:tr w:rsidR="006E6C7F" w14:paraId="1B1E1C79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13EE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452A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9132-00</w:t>
            </w:r>
          </w:p>
        </w:tc>
      </w:tr>
      <w:tr w:rsidR="006E6C7F" w14:paraId="52AFACD1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1AFB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04E5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4694-00</w:t>
            </w:r>
          </w:p>
        </w:tc>
      </w:tr>
      <w:tr w:rsidR="006E6C7F" w14:paraId="6891A5F4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AFDC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4DE8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9132-00</w:t>
            </w:r>
          </w:p>
        </w:tc>
      </w:tr>
      <w:tr w:rsidR="006E6C7F" w14:paraId="1CEED93F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7867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DD70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9132-00</w:t>
            </w:r>
          </w:p>
        </w:tc>
      </w:tr>
      <w:tr w:rsidR="006E6C7F" w14:paraId="5E61DBC3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0B46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378D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6983-00</w:t>
            </w:r>
          </w:p>
        </w:tc>
      </w:tr>
      <w:tr w:rsidR="006E6C7F" w14:paraId="3FE192E4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A2E0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5FD0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6780-00</w:t>
            </w:r>
          </w:p>
        </w:tc>
      </w:tr>
      <w:tr w:rsidR="006E6C7F" w14:paraId="450CA3E4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170F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7950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6780-00</w:t>
            </w:r>
          </w:p>
        </w:tc>
      </w:tr>
      <w:tr w:rsidR="006E6C7F" w14:paraId="30EF62D6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33A7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4EA2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4694-00</w:t>
            </w:r>
          </w:p>
        </w:tc>
      </w:tr>
      <w:tr w:rsidR="006E6C7F" w14:paraId="1578CF54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783E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зданий и сооружений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DD2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5908-00</w:t>
            </w:r>
          </w:p>
        </w:tc>
      </w:tr>
      <w:tr w:rsidR="006E6C7F" w14:paraId="511F8699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7B6B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уборке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90AA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4694-00</w:t>
            </w:r>
          </w:p>
        </w:tc>
      </w:tr>
      <w:tr w:rsidR="006E6C7F" w14:paraId="2A58B71F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884E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E151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4694-00</w:t>
            </w:r>
          </w:p>
        </w:tc>
      </w:tr>
      <w:tr w:rsidR="006E6C7F" w14:paraId="26F4D66A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D9CF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A0DB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9132-00</w:t>
            </w:r>
          </w:p>
        </w:tc>
      </w:tr>
      <w:tr w:rsidR="006E6C7F" w14:paraId="29C0F267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66B8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ЕДДС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BE3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6984-00</w:t>
            </w:r>
          </w:p>
        </w:tc>
      </w:tr>
      <w:tr w:rsidR="006E6C7F" w14:paraId="7FE61BE8" w14:textId="77777777" w:rsidTr="006E6C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1236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 ЕДДС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95AE" w14:textId="77777777" w:rsidR="006E6C7F" w:rsidRDefault="006E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5909-00</w:t>
            </w:r>
          </w:p>
        </w:tc>
      </w:tr>
    </w:tbl>
    <w:p w14:paraId="39C9A278" w14:textId="77777777" w:rsidR="006E6C7F" w:rsidRDefault="006E6C7F" w:rsidP="006E6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6AB3EF" w14:textId="77777777" w:rsidR="008F63D1" w:rsidRDefault="008F63D1" w:rsidP="006E6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857F3D" w14:textId="77777777" w:rsidR="006E6C7F" w:rsidRDefault="006E6C7F" w:rsidP="006E6C7F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– главный бухгалтер </w:t>
      </w:r>
    </w:p>
    <w:p w14:paraId="536F0F77" w14:textId="77777777" w:rsidR="006E6C7F" w:rsidRDefault="006E6C7F" w:rsidP="006E6C7F">
      <w:pPr>
        <w:pStyle w:val="ConsPlusNormal"/>
        <w:tabs>
          <w:tab w:val="left" w:pos="8244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ОДОМС» Обоянского района                                                   Н.Е. Москалева</w:t>
      </w:r>
    </w:p>
    <w:p w14:paraId="66B12CEF" w14:textId="77777777" w:rsidR="006E6C7F" w:rsidRDefault="006E6C7F" w:rsidP="006E6C7F">
      <w:pPr>
        <w:pStyle w:val="ConsPlusNormal"/>
        <w:tabs>
          <w:tab w:val="left" w:pos="824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5AB76" w14:textId="77777777" w:rsidR="006E6C7F" w:rsidRDefault="006E6C7F" w:rsidP="006E6C7F">
      <w:pPr>
        <w:pStyle w:val="ConsPlusNormal"/>
        <w:tabs>
          <w:tab w:val="left" w:pos="8244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«Управление ОДОМС» </w:t>
      </w:r>
    </w:p>
    <w:p w14:paraId="785F9126" w14:textId="0FCA858C" w:rsidR="006E6C7F" w:rsidRPr="008F63D1" w:rsidRDefault="006E6C7F" w:rsidP="008F63D1">
      <w:pPr>
        <w:pStyle w:val="ConsPlusNormal"/>
        <w:tabs>
          <w:tab w:val="left" w:pos="8244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Обоянского района                                                                                                      И.А. Волокитин </w:t>
      </w:r>
    </w:p>
    <w:sectPr w:rsidR="006E6C7F" w:rsidRPr="008F63D1" w:rsidSect="008C1934">
      <w:headerReference w:type="even" r:id="rId8"/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FE5A" w14:textId="77777777" w:rsidR="00544AE9" w:rsidRDefault="00544AE9">
      <w:r>
        <w:separator/>
      </w:r>
    </w:p>
  </w:endnote>
  <w:endnote w:type="continuationSeparator" w:id="0">
    <w:p w14:paraId="2B70AB82" w14:textId="77777777" w:rsidR="00544AE9" w:rsidRDefault="0054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927F" w14:textId="77777777" w:rsidR="00544AE9" w:rsidRDefault="00544AE9">
      <w:r>
        <w:separator/>
      </w:r>
    </w:p>
  </w:footnote>
  <w:footnote w:type="continuationSeparator" w:id="0">
    <w:p w14:paraId="250D5AB5" w14:textId="77777777" w:rsidR="00544AE9" w:rsidRDefault="0054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2A33" w14:textId="77777777" w:rsidR="00344BEC" w:rsidRDefault="00344BEC" w:rsidP="007A2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20E0D0" w14:textId="77777777" w:rsidR="00344BEC" w:rsidRDefault="00344B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 w15:restartNumberingAfterBreak="0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3DA4"/>
    <w:multiLevelType w:val="hybridMultilevel"/>
    <w:tmpl w:val="9C166A1C"/>
    <w:lvl w:ilvl="0" w:tplc="CD862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FEE"/>
    <w:rsid w:val="00044C6D"/>
    <w:rsid w:val="000821EB"/>
    <w:rsid w:val="00093406"/>
    <w:rsid w:val="000D6A9C"/>
    <w:rsid w:val="000D7457"/>
    <w:rsid w:val="000D7D72"/>
    <w:rsid w:val="000F64A4"/>
    <w:rsid w:val="00114B8F"/>
    <w:rsid w:val="0012184F"/>
    <w:rsid w:val="00126104"/>
    <w:rsid w:val="00155D9F"/>
    <w:rsid w:val="00191F8D"/>
    <w:rsid w:val="001A5FFF"/>
    <w:rsid w:val="001C1410"/>
    <w:rsid w:val="00266D07"/>
    <w:rsid w:val="00270EA3"/>
    <w:rsid w:val="002A27AF"/>
    <w:rsid w:val="002B5C08"/>
    <w:rsid w:val="002E70BB"/>
    <w:rsid w:val="002F6C4E"/>
    <w:rsid w:val="00307830"/>
    <w:rsid w:val="00326DC8"/>
    <w:rsid w:val="00337857"/>
    <w:rsid w:val="00341BE0"/>
    <w:rsid w:val="00344BEC"/>
    <w:rsid w:val="003B0814"/>
    <w:rsid w:val="003B6F34"/>
    <w:rsid w:val="003E5446"/>
    <w:rsid w:val="003F399B"/>
    <w:rsid w:val="0041095C"/>
    <w:rsid w:val="0043691C"/>
    <w:rsid w:val="004651A1"/>
    <w:rsid w:val="0047656F"/>
    <w:rsid w:val="004A4CF6"/>
    <w:rsid w:val="00524836"/>
    <w:rsid w:val="00531D27"/>
    <w:rsid w:val="005365BF"/>
    <w:rsid w:val="00544AE9"/>
    <w:rsid w:val="00553C7B"/>
    <w:rsid w:val="00606268"/>
    <w:rsid w:val="00634490"/>
    <w:rsid w:val="006523EC"/>
    <w:rsid w:val="0065328F"/>
    <w:rsid w:val="006546F1"/>
    <w:rsid w:val="00667F87"/>
    <w:rsid w:val="00676ADF"/>
    <w:rsid w:val="006A00C1"/>
    <w:rsid w:val="006E5444"/>
    <w:rsid w:val="006E6C7F"/>
    <w:rsid w:val="0074418B"/>
    <w:rsid w:val="0079614D"/>
    <w:rsid w:val="007A2CD5"/>
    <w:rsid w:val="007F02B3"/>
    <w:rsid w:val="008439E7"/>
    <w:rsid w:val="008C115D"/>
    <w:rsid w:val="008C1934"/>
    <w:rsid w:val="008D28AC"/>
    <w:rsid w:val="008E7B60"/>
    <w:rsid w:val="008F63D1"/>
    <w:rsid w:val="0090240D"/>
    <w:rsid w:val="009A35E7"/>
    <w:rsid w:val="00A006C0"/>
    <w:rsid w:val="00A27F4B"/>
    <w:rsid w:val="00A35EAC"/>
    <w:rsid w:val="00A36DF5"/>
    <w:rsid w:val="00A40621"/>
    <w:rsid w:val="00A80357"/>
    <w:rsid w:val="00A907B2"/>
    <w:rsid w:val="00AB045F"/>
    <w:rsid w:val="00AB4721"/>
    <w:rsid w:val="00B1787A"/>
    <w:rsid w:val="00B26951"/>
    <w:rsid w:val="00B72138"/>
    <w:rsid w:val="00B966DF"/>
    <w:rsid w:val="00BB0DEA"/>
    <w:rsid w:val="00BD7B1D"/>
    <w:rsid w:val="00C01AE1"/>
    <w:rsid w:val="00C056CC"/>
    <w:rsid w:val="00C2573B"/>
    <w:rsid w:val="00C61145"/>
    <w:rsid w:val="00C62745"/>
    <w:rsid w:val="00C77045"/>
    <w:rsid w:val="00C9444E"/>
    <w:rsid w:val="00CD6490"/>
    <w:rsid w:val="00D16632"/>
    <w:rsid w:val="00D56543"/>
    <w:rsid w:val="00DA0C0C"/>
    <w:rsid w:val="00E11C89"/>
    <w:rsid w:val="00E157A8"/>
    <w:rsid w:val="00E22A62"/>
    <w:rsid w:val="00E923CC"/>
    <w:rsid w:val="00E92CE8"/>
    <w:rsid w:val="00ED2FEE"/>
    <w:rsid w:val="00ED6922"/>
    <w:rsid w:val="00EE39E7"/>
    <w:rsid w:val="00F10A10"/>
    <w:rsid w:val="00F41428"/>
    <w:rsid w:val="00F42199"/>
    <w:rsid w:val="00F60700"/>
    <w:rsid w:val="00F6122E"/>
    <w:rsid w:val="00F81D2F"/>
    <w:rsid w:val="00FB41B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A437438"/>
  <w15:docId w15:val="{ED243616-4AB7-4FD1-9852-D13427B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AC32-AD0C-46B0-A1B2-1CC5B352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Комп</cp:lastModifiedBy>
  <cp:revision>2</cp:revision>
  <cp:lastPrinted>2020-10-28T06:55:00Z</cp:lastPrinted>
  <dcterms:created xsi:type="dcterms:W3CDTF">2020-10-28T09:36:00Z</dcterms:created>
  <dcterms:modified xsi:type="dcterms:W3CDTF">2020-10-28T09:36:00Z</dcterms:modified>
</cp:coreProperties>
</file>