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88" w:rsidRDefault="006678C5" w:rsidP="00933488">
      <w:pPr>
        <w:ind w:left="257"/>
      </w:pPr>
      <w:r>
        <w:t xml:space="preserve">                                                                             </w:t>
      </w:r>
      <w:r w:rsidR="00933488">
        <w:t xml:space="preserve"> </w:t>
      </w:r>
      <w:r>
        <w:t>Приложение к Антикоррупционной политике</w:t>
      </w:r>
    </w:p>
    <w:p w:rsidR="00262858" w:rsidRDefault="00933488" w:rsidP="00933488">
      <w:pPr>
        <w:ind w:left="4536" w:firstLine="0"/>
      </w:pPr>
      <w:r>
        <w:t>МКУ «Управление ОДОМС» Обоянского района</w:t>
      </w:r>
      <w:r w:rsidR="006678C5">
        <w:t xml:space="preserve">                                                                                  </w:t>
      </w:r>
    </w:p>
    <w:p w:rsidR="00262858" w:rsidRDefault="006678C5">
      <w:pPr>
        <w:spacing w:after="14"/>
        <w:ind w:left="262" w:firstLine="0"/>
      </w:pPr>
      <w:r>
        <w:t xml:space="preserve"> </w:t>
      </w:r>
    </w:p>
    <w:p w:rsidR="00262858" w:rsidRDefault="006678C5" w:rsidP="000624E1">
      <w:pPr>
        <w:spacing w:after="0"/>
        <w:ind w:left="0" w:firstLine="0"/>
        <w:jc w:val="center"/>
      </w:pPr>
      <w:r>
        <w:t>План реализации антикоррупционных мероприятий в</w:t>
      </w:r>
    </w:p>
    <w:p w:rsidR="00262858" w:rsidRDefault="00933488" w:rsidP="000624E1">
      <w:pPr>
        <w:spacing w:after="0"/>
        <w:ind w:left="0"/>
        <w:jc w:val="center"/>
      </w:pPr>
      <w:r>
        <w:t>МКУ «Управление ОДОМС» Обоянского района</w:t>
      </w:r>
      <w:r w:rsidR="006678C5">
        <w:t xml:space="preserve"> на </w:t>
      </w:r>
      <w:r w:rsidR="00FF7680">
        <w:t>2020</w:t>
      </w:r>
      <w:r w:rsidR="006678C5">
        <w:t>-</w:t>
      </w:r>
      <w:r w:rsidR="00FF7680">
        <w:t>2022</w:t>
      </w:r>
      <w:r w:rsidR="006678C5">
        <w:t xml:space="preserve"> </w:t>
      </w:r>
      <w:proofErr w:type="spellStart"/>
      <w:r>
        <w:t>г.г</w:t>
      </w:r>
      <w:proofErr w:type="spellEnd"/>
      <w:r>
        <w:t>.</w:t>
      </w:r>
    </w:p>
    <w:tbl>
      <w:tblPr>
        <w:tblStyle w:val="TableGrid"/>
        <w:tblW w:w="10158" w:type="dxa"/>
        <w:tblInd w:w="-431" w:type="dxa"/>
        <w:tblLayout w:type="fixed"/>
        <w:tblCellMar>
          <w:top w:w="4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978"/>
        <w:gridCol w:w="3441"/>
        <w:gridCol w:w="1804"/>
        <w:gridCol w:w="1935"/>
      </w:tblGrid>
      <w:tr w:rsidR="00262858" w:rsidTr="000624E1">
        <w:trPr>
          <w:trHeight w:val="5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58" w:rsidRDefault="006678C5" w:rsidP="000624E1">
            <w:pPr>
              <w:spacing w:after="0"/>
              <w:ind w:left="0" w:right="54" w:firstLine="0"/>
              <w:jc w:val="center"/>
            </w:pPr>
            <w:r>
              <w:t>Направление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4E1" w:rsidRDefault="000624E1" w:rsidP="000624E1">
            <w:pPr>
              <w:spacing w:after="0"/>
              <w:ind w:left="0" w:right="54" w:firstLine="0"/>
              <w:jc w:val="center"/>
            </w:pPr>
          </w:p>
          <w:p w:rsidR="00262858" w:rsidRDefault="006678C5" w:rsidP="000624E1">
            <w:pPr>
              <w:spacing w:after="0"/>
              <w:ind w:left="0" w:right="54" w:firstLine="0"/>
              <w:jc w:val="center"/>
            </w:pPr>
            <w:r>
              <w:t>Мероприятие</w:t>
            </w:r>
          </w:p>
          <w:p w:rsidR="00262858" w:rsidRDefault="00262858" w:rsidP="000624E1">
            <w:pPr>
              <w:spacing w:after="0"/>
              <w:ind w:left="2" w:firstLine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58" w:rsidRDefault="006678C5" w:rsidP="000624E1">
            <w:pPr>
              <w:spacing w:after="0"/>
              <w:ind w:left="0" w:right="1" w:firstLine="0"/>
              <w:jc w:val="center"/>
            </w:pPr>
            <w:r>
              <w:t>Сроки проведения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58" w:rsidRDefault="006678C5" w:rsidP="000624E1">
            <w:pPr>
              <w:spacing w:after="0"/>
              <w:ind w:left="0" w:firstLine="0"/>
              <w:jc w:val="center"/>
            </w:pPr>
            <w:r>
              <w:t>Ответственные лица</w:t>
            </w:r>
          </w:p>
        </w:tc>
      </w:tr>
      <w:tr w:rsidR="00262858" w:rsidTr="000624E1">
        <w:trPr>
          <w:trHeight w:val="18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/>
              <w:ind w:left="0" w:firstLine="0"/>
              <w:jc w:val="both"/>
            </w:pPr>
            <w:r>
              <w:t>Нормативно-правовое обеспечение в сфере противодействия коррупции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/>
              <w:ind w:left="0" w:firstLine="0"/>
              <w:jc w:val="both"/>
            </w:pPr>
            <w:r>
              <w:t xml:space="preserve">Анализ локальных нормативных актов Учреждения на предмет их соответствия </w:t>
            </w:r>
            <w:r>
              <w:tab/>
              <w:t>действующему антикоррупционному законодательству, внесение (при необходимости)</w:t>
            </w:r>
            <w:r w:rsidR="00072B6F">
              <w:t xml:space="preserve"> </w:t>
            </w:r>
            <w:r>
              <w:t>изменений</w:t>
            </w:r>
            <w:r w:rsidR="00072B6F">
              <w:t xml:space="preserve"> </w:t>
            </w:r>
            <w:r>
              <w:t>в</w:t>
            </w:r>
            <w:r w:rsidR="00072B6F">
              <w:t xml:space="preserve"> </w:t>
            </w:r>
            <w:r>
              <w:t>них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3520E4" w:rsidP="000624E1">
            <w:pPr>
              <w:tabs>
                <w:tab w:val="right" w:pos="1736"/>
              </w:tabs>
              <w:spacing w:after="0"/>
              <w:ind w:left="0" w:firstLine="0"/>
              <w:jc w:val="center"/>
            </w:pPr>
            <w:r>
              <w:t>декабрь 2020</w:t>
            </w:r>
          </w:p>
          <w:p w:rsidR="00262858" w:rsidRDefault="006678C5" w:rsidP="000624E1">
            <w:pPr>
              <w:spacing w:after="0"/>
              <w:ind w:left="0" w:firstLine="0"/>
              <w:jc w:val="center"/>
            </w:pPr>
            <w:r>
              <w:t>года</w:t>
            </w:r>
          </w:p>
          <w:p w:rsidR="00262858" w:rsidRDefault="00262858" w:rsidP="000624E1">
            <w:pPr>
              <w:spacing w:after="0"/>
              <w:ind w:left="0" w:firstLine="0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3520E4" w:rsidP="000624E1">
            <w:pPr>
              <w:spacing w:after="0"/>
              <w:ind w:left="0" w:firstLine="0"/>
              <w:jc w:val="center"/>
            </w:pPr>
            <w:r>
              <w:t>Волокитин И.А.</w:t>
            </w:r>
            <w:r w:rsidR="00933488">
              <w:t xml:space="preserve"> </w:t>
            </w:r>
            <w:r>
              <w:t>Овсянникова Н.А.</w:t>
            </w:r>
            <w:r w:rsidR="006678C5">
              <w:t xml:space="preserve"> </w:t>
            </w:r>
          </w:p>
        </w:tc>
      </w:tr>
      <w:tr w:rsidR="00262858" w:rsidTr="000624E1">
        <w:trPr>
          <w:trHeight w:val="195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/>
              <w:ind w:left="0" w:firstLine="0"/>
              <w:jc w:val="both"/>
            </w:pPr>
            <w:r>
              <w:t xml:space="preserve">Совершенствование </w:t>
            </w:r>
          </w:p>
          <w:p w:rsidR="00262858" w:rsidRDefault="006678C5" w:rsidP="000624E1">
            <w:pPr>
              <w:spacing w:after="0"/>
              <w:ind w:left="0" w:firstLine="0"/>
              <w:jc w:val="both"/>
            </w:pPr>
            <w:r>
              <w:t xml:space="preserve">кадровой работы в рамках антикоррупционных мероприятий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/>
              <w:ind w:left="0" w:firstLine="0"/>
              <w:jc w:val="both"/>
            </w:pPr>
            <w:r>
              <w:t xml:space="preserve">Осуществление контроля за работниками Учреждения обязанности сообщать в случаях, установленных федеральными законами, о получении ими подарка в связи с исполнением ими служебных обязанностей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3520E4" w:rsidP="000624E1">
            <w:pPr>
              <w:spacing w:after="0"/>
              <w:ind w:left="0" w:firstLine="0"/>
              <w:jc w:val="center"/>
            </w:pPr>
            <w:r>
              <w:t>п</w:t>
            </w:r>
            <w:r w:rsidR="006678C5">
              <w:t>остоянно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75" w:lineRule="auto"/>
              <w:ind w:left="0" w:firstLine="0"/>
              <w:jc w:val="center"/>
            </w:pPr>
            <w:r>
              <w:t xml:space="preserve">Комиссия по соблюдению </w:t>
            </w:r>
          </w:p>
          <w:p w:rsidR="00262858" w:rsidRDefault="006678C5" w:rsidP="000624E1">
            <w:pPr>
              <w:spacing w:after="0"/>
              <w:ind w:left="0" w:hanging="12"/>
              <w:jc w:val="center"/>
            </w:pPr>
            <w:r>
              <w:t xml:space="preserve">требований к служебному поведению работников </w:t>
            </w:r>
          </w:p>
        </w:tc>
      </w:tr>
      <w:tr w:rsidR="00262858" w:rsidTr="000624E1">
        <w:trPr>
          <w:trHeight w:val="212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50" w:lineRule="auto"/>
              <w:ind w:left="0" w:firstLine="0"/>
            </w:pPr>
            <w:r>
              <w:t xml:space="preserve">Реализация специальных антикоррупционных процедур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/>
              <w:ind w:left="0" w:firstLine="0"/>
              <w:jc w:val="both"/>
            </w:pPr>
            <w: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3520E4" w:rsidP="000624E1">
            <w:pPr>
              <w:spacing w:after="0"/>
              <w:ind w:left="0" w:firstLine="0"/>
              <w:jc w:val="center"/>
            </w:pPr>
            <w:r>
              <w:t>п</w:t>
            </w:r>
            <w:r w:rsidR="006678C5">
              <w:t>остоянно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3520E4" w:rsidP="000624E1">
            <w:pPr>
              <w:spacing w:after="0"/>
              <w:ind w:left="0" w:firstLine="0"/>
              <w:jc w:val="both"/>
            </w:pPr>
            <w:r w:rsidRPr="003520E4">
              <w:t>Волокитин</w:t>
            </w:r>
            <w:r w:rsidR="000624E1">
              <w:t xml:space="preserve"> </w:t>
            </w:r>
            <w:r w:rsidRPr="003520E4">
              <w:t>И.А. Овсянникова Н.А</w:t>
            </w:r>
            <w:r>
              <w:t>.</w:t>
            </w:r>
          </w:p>
        </w:tc>
      </w:tr>
      <w:tr w:rsidR="00262858" w:rsidTr="000624E1">
        <w:trPr>
          <w:trHeight w:val="243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tabs>
                <w:tab w:val="right" w:pos="2285"/>
              </w:tabs>
              <w:spacing w:after="0"/>
              <w:ind w:left="0" w:firstLine="0"/>
            </w:pPr>
            <w:r>
              <w:t xml:space="preserve">Повышение </w:t>
            </w:r>
            <w:r>
              <w:tab/>
              <w:t xml:space="preserve">уровня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t xml:space="preserve">правовой грамотности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36" w:lineRule="auto"/>
              <w:ind w:left="0" w:firstLine="0"/>
              <w:jc w:val="both"/>
            </w:pPr>
            <w:r>
              <w:t xml:space="preserve">Ознакомление работников Учреждения с нормативными документами, </w:t>
            </w:r>
          </w:p>
          <w:p w:rsidR="00262858" w:rsidRDefault="006678C5" w:rsidP="000624E1">
            <w:pPr>
              <w:spacing w:after="0" w:line="236" w:lineRule="auto"/>
              <w:ind w:left="0" w:firstLine="0"/>
              <w:jc w:val="both"/>
            </w:pPr>
            <w:r>
              <w:t xml:space="preserve">регламентирующими вопросы предупреждения и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t xml:space="preserve">противодействия коррупции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343EDD" w:rsidP="000624E1">
            <w:pPr>
              <w:spacing w:after="0"/>
              <w:ind w:left="0" w:firstLine="0"/>
              <w:jc w:val="center"/>
            </w:pPr>
            <w:r>
              <w:t>по мере необходимости (при приеме на работу,</w:t>
            </w:r>
            <w:r w:rsidR="005973D0">
              <w:t xml:space="preserve"> по мере принятия соответствующего правового акта или его изменения)</w:t>
            </w:r>
            <w: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3520E4" w:rsidP="000624E1">
            <w:pPr>
              <w:spacing w:after="0"/>
              <w:ind w:left="0" w:firstLine="0"/>
              <w:jc w:val="center"/>
            </w:pPr>
            <w:r w:rsidRPr="003520E4">
              <w:t>Волокитин И.А. Овсянникова Н.А</w:t>
            </w:r>
            <w:r w:rsidR="00C201CC">
              <w:t>.</w:t>
            </w:r>
          </w:p>
        </w:tc>
      </w:tr>
      <w:tr w:rsidR="00262858" w:rsidTr="000624E1">
        <w:trPr>
          <w:trHeight w:val="1529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858" w:rsidRDefault="00262858" w:rsidP="000624E1">
            <w:pPr>
              <w:spacing w:after="0"/>
              <w:ind w:left="0" w:firstLine="0"/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/>
              <w:ind w:left="0" w:firstLine="0"/>
              <w:jc w:val="both"/>
            </w:pPr>
            <w:r>
              <w:t xml:space="preserve">Организация индивидуального консультирования работников Учреждения по вопросам применения (соблюдения) антикоррупционных стандартов и процедур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3520E4" w:rsidP="000624E1">
            <w:pPr>
              <w:spacing w:after="0"/>
              <w:ind w:left="0" w:firstLine="0"/>
              <w:jc w:val="center"/>
            </w:pPr>
            <w:r>
              <w:t>п</w:t>
            </w:r>
            <w:r w:rsidR="006678C5">
              <w:t>остоянно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3520E4" w:rsidP="000624E1">
            <w:pPr>
              <w:spacing w:after="0"/>
              <w:ind w:left="0" w:firstLine="0"/>
              <w:jc w:val="center"/>
            </w:pPr>
            <w:r w:rsidRPr="003520E4">
              <w:t>Волокитин И.А. Овсянникова Н.А</w:t>
            </w:r>
          </w:p>
        </w:tc>
      </w:tr>
      <w:tr w:rsidR="00262858" w:rsidTr="000624E1">
        <w:trPr>
          <w:trHeight w:val="102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262858" w:rsidP="000624E1">
            <w:pPr>
              <w:spacing w:after="0"/>
              <w:ind w:left="0" w:firstLine="0"/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/>
              <w:ind w:left="0" w:firstLine="0"/>
              <w:jc w:val="both"/>
            </w:pPr>
            <w:r>
              <w:t>Разработка и реализация плана мероприят</w:t>
            </w:r>
            <w:r w:rsidR="00C201CC">
              <w:t>ий по формированию у работников</w:t>
            </w:r>
            <w:r>
              <w:t xml:space="preserve"> негативного отношения к коррупции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3520E4" w:rsidP="000624E1">
            <w:pPr>
              <w:spacing w:after="0"/>
              <w:ind w:left="0" w:firstLine="0"/>
              <w:jc w:val="center"/>
            </w:pPr>
            <w:r>
              <w:t>п</w:t>
            </w:r>
            <w:r w:rsidR="00C201CC">
              <w:t>остоянно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3520E4" w:rsidP="000624E1">
            <w:pPr>
              <w:spacing w:after="0"/>
              <w:ind w:left="0" w:firstLine="0"/>
              <w:jc w:val="center"/>
            </w:pPr>
            <w:r>
              <w:t>Волокитин И.А.</w:t>
            </w:r>
          </w:p>
        </w:tc>
      </w:tr>
      <w:tr w:rsidR="00262858" w:rsidTr="000624E1">
        <w:trPr>
          <w:trHeight w:val="15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58" w:rsidRDefault="006678C5" w:rsidP="000624E1">
            <w:pPr>
              <w:spacing w:after="0"/>
              <w:ind w:left="0" w:firstLine="0"/>
            </w:pPr>
            <w:r>
              <w:t xml:space="preserve">Устранение условий, способствующих совершению коррупционных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/>
              <w:ind w:left="0" w:firstLine="0"/>
              <w:jc w:val="both"/>
            </w:pPr>
            <w:r>
              <w:t xml:space="preserve">Проведение разъяснительной работы о недопустимости нарушения антикоррупционного законодательства и об ответственности за такие нарушения; разъяснительной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>
              <w:t>п</w:t>
            </w:r>
            <w:r w:rsidR="006678C5">
              <w:t>остоянно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36" w:lineRule="auto"/>
              <w:ind w:left="0" w:firstLine="0"/>
              <w:jc w:val="center"/>
            </w:pPr>
            <w:r>
              <w:t xml:space="preserve">Комиссия по соблюдению </w:t>
            </w:r>
          </w:p>
          <w:p w:rsidR="00262858" w:rsidRDefault="006678C5" w:rsidP="000624E1">
            <w:pPr>
              <w:spacing w:after="0"/>
              <w:ind w:left="0" w:hanging="12"/>
              <w:jc w:val="center"/>
            </w:pPr>
            <w:r>
              <w:t xml:space="preserve">требований к служебному поведению работников </w:t>
            </w:r>
          </w:p>
        </w:tc>
      </w:tr>
    </w:tbl>
    <w:p w:rsidR="00262858" w:rsidRDefault="00262858" w:rsidP="000624E1">
      <w:pPr>
        <w:spacing w:after="0"/>
        <w:ind w:left="0" w:firstLine="0"/>
      </w:pPr>
    </w:p>
    <w:tbl>
      <w:tblPr>
        <w:tblStyle w:val="TableGrid"/>
        <w:tblW w:w="10207" w:type="dxa"/>
        <w:tblInd w:w="-431" w:type="dxa"/>
        <w:tblCellMar>
          <w:top w:w="49" w:type="dxa"/>
          <w:left w:w="108" w:type="dxa"/>
        </w:tblCellMar>
        <w:tblLook w:val="04A0" w:firstRow="1" w:lastRow="0" w:firstColumn="1" w:lastColumn="0" w:noHBand="0" w:noVBand="1"/>
      </w:tblPr>
      <w:tblGrid>
        <w:gridCol w:w="3028"/>
        <w:gridCol w:w="3344"/>
        <w:gridCol w:w="1894"/>
        <w:gridCol w:w="1941"/>
      </w:tblGrid>
      <w:tr w:rsidR="00262858" w:rsidTr="000624E1">
        <w:trPr>
          <w:trHeight w:val="2036"/>
        </w:trPr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/>
              <w:ind w:left="0" w:firstLine="0"/>
            </w:pPr>
            <w:r>
              <w:t xml:space="preserve">правонарушений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38" w:lineRule="auto"/>
              <w:ind w:left="0" w:firstLine="0"/>
              <w:jc w:val="both"/>
            </w:pPr>
            <w:r>
              <w:t xml:space="preserve">работы по формированию негативного отношения к дарению подарков работникам Учреждения в связи с их должностным положением или в связи с исполнением ими трудовых (должностных)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t xml:space="preserve">обязанностей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262858" w:rsidP="000624E1">
            <w:pPr>
              <w:spacing w:after="0"/>
              <w:ind w:left="0" w:firstLine="0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262858" w:rsidP="000624E1">
            <w:pPr>
              <w:spacing w:after="0"/>
              <w:ind w:left="0" w:firstLine="0"/>
            </w:pPr>
          </w:p>
        </w:tc>
      </w:tr>
      <w:tr w:rsidR="00262858" w:rsidTr="000624E1">
        <w:trPr>
          <w:trHeight w:val="1781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858" w:rsidRDefault="00262858" w:rsidP="000624E1">
            <w:pPr>
              <w:spacing w:after="0"/>
              <w:ind w:left="0" w:firstLine="0"/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37" w:lineRule="auto"/>
              <w:ind w:left="0" w:firstLine="0"/>
              <w:jc w:val="both"/>
            </w:pPr>
            <w:r>
              <w:t>Анализ обращений граждан, поступивших через специально установленный ящик «Для обращений граждан по вопросам коррупции</w:t>
            </w:r>
            <w:r w:rsidR="00C201CC">
              <w:t>», на</w:t>
            </w:r>
            <w:r>
              <w:t xml:space="preserve"> наличие сведений о фактах коррупции в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t xml:space="preserve">Учреждении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>
              <w:t>п</w:t>
            </w:r>
            <w:r w:rsidR="006678C5">
              <w:t>остоянно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36" w:lineRule="auto"/>
              <w:ind w:left="0" w:firstLine="0"/>
              <w:jc w:val="center"/>
            </w:pPr>
            <w:r>
              <w:t xml:space="preserve">Комиссия по соблюдению </w:t>
            </w:r>
          </w:p>
          <w:p w:rsidR="00262858" w:rsidRDefault="006678C5" w:rsidP="000624E1">
            <w:pPr>
              <w:spacing w:after="0"/>
              <w:ind w:left="0" w:hanging="12"/>
              <w:jc w:val="center"/>
            </w:pPr>
            <w:r>
              <w:t xml:space="preserve">требований к служебному поведению работников </w:t>
            </w:r>
          </w:p>
        </w:tc>
      </w:tr>
      <w:tr w:rsidR="00262858" w:rsidTr="000624E1">
        <w:trPr>
          <w:trHeight w:val="1275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858" w:rsidRDefault="00262858" w:rsidP="000624E1">
            <w:pPr>
              <w:spacing w:after="0"/>
              <w:ind w:left="0" w:firstLine="0"/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37" w:lineRule="auto"/>
              <w:ind w:left="0" w:firstLine="0"/>
              <w:jc w:val="both"/>
            </w:pPr>
            <w:r>
              <w:t xml:space="preserve">Анкетирование обучающихся Учреждения по вопросам, касающимся проявления «бытовой» коррупции в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t xml:space="preserve">Учреждении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/>
              <w:ind w:left="0" w:firstLine="0"/>
              <w:jc w:val="center"/>
            </w:pPr>
            <w:r>
              <w:t xml:space="preserve">апрель </w:t>
            </w:r>
            <w:r w:rsidR="00CB31CD">
              <w:t>2021</w:t>
            </w:r>
            <w:r>
              <w:t xml:space="preserve">, </w:t>
            </w:r>
            <w:r w:rsidR="00CB31CD">
              <w:t>2022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 w:rsidRPr="00CB31CD">
              <w:t>Волокитин И.А. Овсянникова Н.А</w:t>
            </w:r>
            <w:r>
              <w:t>.</w:t>
            </w:r>
          </w:p>
        </w:tc>
      </w:tr>
      <w:tr w:rsidR="00262858" w:rsidTr="000624E1">
        <w:trPr>
          <w:trHeight w:val="1529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858" w:rsidRDefault="00262858" w:rsidP="000624E1">
            <w:pPr>
              <w:spacing w:after="0"/>
              <w:ind w:left="0" w:firstLine="0"/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38" w:lineRule="auto"/>
              <w:ind w:left="0" w:firstLine="0"/>
              <w:jc w:val="both"/>
            </w:pPr>
            <w:r>
              <w:t xml:space="preserve">Осуществление приема граждан по вопросам противодействия коррупции и фактам </w:t>
            </w:r>
          </w:p>
          <w:p w:rsidR="00262858" w:rsidRDefault="006678C5" w:rsidP="000624E1">
            <w:pPr>
              <w:spacing w:after="0" w:line="264" w:lineRule="auto"/>
              <w:ind w:left="0" w:firstLine="0"/>
            </w:pPr>
            <w:r>
              <w:t xml:space="preserve">коррупционных правонарушений </w:t>
            </w:r>
            <w:r>
              <w:tab/>
              <w:t xml:space="preserve">начальником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t xml:space="preserve">Учреждения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>
              <w:t>е</w:t>
            </w:r>
            <w:r w:rsidR="006678C5">
              <w:t>жедневно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>
              <w:t>Овсянникова Н.А.</w:t>
            </w:r>
            <w:r w:rsidR="006678C5">
              <w:t xml:space="preserve"> </w:t>
            </w:r>
          </w:p>
        </w:tc>
      </w:tr>
      <w:tr w:rsidR="00262858" w:rsidTr="000624E1">
        <w:trPr>
          <w:trHeight w:val="1527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262858" w:rsidP="000624E1">
            <w:pPr>
              <w:spacing w:after="0"/>
              <w:ind w:left="0" w:firstLine="0"/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36" w:lineRule="auto"/>
              <w:ind w:left="0" w:firstLine="0"/>
              <w:jc w:val="both"/>
            </w:pPr>
            <w:r>
              <w:t xml:space="preserve">Выявление и пресечение правонарушений, связанных с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t xml:space="preserve">коррупцией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>
              <w:t>п</w:t>
            </w:r>
            <w:r w:rsidR="006678C5">
              <w:t>остоянно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36" w:lineRule="auto"/>
              <w:ind w:left="0" w:firstLine="0"/>
              <w:jc w:val="center"/>
            </w:pPr>
            <w:r>
              <w:t xml:space="preserve">Комиссия по соблюдению </w:t>
            </w:r>
          </w:p>
          <w:p w:rsidR="00262858" w:rsidRDefault="006678C5" w:rsidP="000624E1">
            <w:pPr>
              <w:spacing w:after="0"/>
              <w:ind w:left="0" w:hanging="12"/>
              <w:jc w:val="center"/>
            </w:pPr>
            <w:r>
              <w:t xml:space="preserve">требований к служебному поведению работников </w:t>
            </w:r>
          </w:p>
        </w:tc>
      </w:tr>
      <w:tr w:rsidR="00262858" w:rsidTr="000624E1">
        <w:trPr>
          <w:trHeight w:val="1022"/>
        </w:trPr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/>
              <w:ind w:left="0" w:firstLine="0"/>
              <w:jc w:val="both"/>
            </w:pPr>
            <w:r>
              <w:t xml:space="preserve">Обеспечение соответствия системы внутреннего контроля и аудита </w:t>
            </w:r>
            <w:r w:rsidR="000624E1">
              <w:t>Учреждения требованиям</w:t>
            </w:r>
            <w:r>
              <w:t xml:space="preserve"> антикоррупционной политики Учреждения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39" w:lineRule="auto"/>
              <w:ind w:left="0" w:firstLine="0"/>
              <w:jc w:val="both"/>
            </w:pPr>
            <w:r>
              <w:t xml:space="preserve">Осуществление регулярного контроля соблюдения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t xml:space="preserve">внутренних процедур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>
              <w:t>п</w:t>
            </w:r>
            <w:r w:rsidR="006678C5">
              <w:t>остоянно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>
              <w:t>Волокитин И.А.</w:t>
            </w:r>
          </w:p>
        </w:tc>
      </w:tr>
      <w:tr w:rsidR="00262858" w:rsidTr="000624E1">
        <w:trPr>
          <w:trHeight w:val="1529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858" w:rsidRDefault="00262858" w:rsidP="000624E1">
            <w:pPr>
              <w:spacing w:after="0"/>
              <w:ind w:left="0" w:firstLine="0"/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6678C5" w:rsidP="000624E1">
            <w:pPr>
              <w:spacing w:after="0" w:line="237" w:lineRule="auto"/>
              <w:ind w:left="0" w:firstLine="0"/>
              <w:jc w:val="both"/>
            </w:pPr>
            <w:r>
              <w:t xml:space="preserve">Осуществление регулярного контроля данных бухгалтерского учета, наличия и достоверности первичных документов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t xml:space="preserve">бухгалтерского учета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>
              <w:t>п</w:t>
            </w:r>
            <w:r w:rsidR="006678C5">
              <w:t>остоянно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>
              <w:t>Волокитин И.А.</w:t>
            </w:r>
            <w:r w:rsidR="006678C5">
              <w:t xml:space="preserve"> </w:t>
            </w:r>
            <w:r>
              <w:t>Москалева Н.Е.</w:t>
            </w:r>
          </w:p>
        </w:tc>
      </w:tr>
      <w:tr w:rsidR="00262858" w:rsidTr="000624E1">
        <w:trPr>
          <w:trHeight w:val="2792"/>
        </w:trPr>
        <w:tc>
          <w:tcPr>
            <w:tcW w:w="3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262858" w:rsidP="000624E1">
            <w:pPr>
              <w:spacing w:after="0"/>
              <w:ind w:left="0" w:firstLine="0"/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0624E1" w:rsidP="000624E1">
            <w:pPr>
              <w:spacing w:after="0" w:line="237" w:lineRule="auto"/>
              <w:ind w:left="0" w:firstLine="0"/>
              <w:jc w:val="both"/>
            </w:pPr>
            <w:r>
              <w:t>Осуществление регулярного контроля экономической</w:t>
            </w:r>
            <w:r w:rsidR="006678C5">
              <w:t xml:space="preserve"> </w:t>
            </w:r>
          </w:p>
          <w:p w:rsidR="00262858" w:rsidRDefault="000624E1" w:rsidP="000624E1">
            <w:pPr>
              <w:spacing w:after="0" w:line="236" w:lineRule="auto"/>
              <w:ind w:left="0" w:firstLine="0"/>
              <w:jc w:val="both"/>
            </w:pPr>
            <w:r>
              <w:t>обоснованности расходов в сферах с высоким</w:t>
            </w:r>
            <w:r w:rsidR="006678C5">
              <w:t xml:space="preserve">  </w:t>
            </w:r>
          </w:p>
          <w:p w:rsidR="00262858" w:rsidRDefault="000624E1" w:rsidP="000624E1">
            <w:pPr>
              <w:spacing w:after="0"/>
              <w:ind w:left="0" w:firstLine="0"/>
            </w:pPr>
            <w:r>
              <w:t>коррупционным риском: обмен</w:t>
            </w:r>
            <w:r w:rsidR="006678C5">
              <w:t xml:space="preserve"> </w:t>
            </w:r>
          </w:p>
          <w:p w:rsidR="00262858" w:rsidRDefault="000624E1" w:rsidP="000624E1">
            <w:pPr>
              <w:spacing w:after="0" w:line="247" w:lineRule="auto"/>
              <w:ind w:left="0" w:firstLine="0"/>
              <w:jc w:val="both"/>
            </w:pPr>
            <w:r>
              <w:t>деловыми подарками, представительские расходы</w:t>
            </w:r>
            <w:r w:rsidR="006678C5">
              <w:t xml:space="preserve">, </w:t>
            </w:r>
            <w:r>
              <w:t>благотворительные пожертвования</w:t>
            </w:r>
            <w:r w:rsidR="006678C5">
              <w:t xml:space="preserve">, вознаграждения внешним консультантам </w:t>
            </w:r>
          </w:p>
          <w:p w:rsidR="00262858" w:rsidRDefault="006678C5" w:rsidP="000624E1">
            <w:pPr>
              <w:spacing w:after="0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>
              <w:t>п</w:t>
            </w:r>
            <w:r w:rsidR="006678C5">
              <w:t>остоянно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58" w:rsidRDefault="00CB31CD" w:rsidP="000624E1">
            <w:pPr>
              <w:spacing w:after="0"/>
              <w:ind w:left="0" w:firstLine="0"/>
              <w:jc w:val="center"/>
            </w:pPr>
            <w:r>
              <w:t>Москалева Н.Е.</w:t>
            </w:r>
          </w:p>
        </w:tc>
      </w:tr>
      <w:tr w:rsidR="006678C5" w:rsidTr="000624E1">
        <w:trPr>
          <w:trHeight w:val="1023"/>
        </w:trPr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8C5" w:rsidRDefault="006678C5" w:rsidP="000624E1">
            <w:pPr>
              <w:spacing w:after="0" w:line="260" w:lineRule="auto"/>
              <w:ind w:left="0" w:firstLine="0"/>
            </w:pPr>
            <w:r>
              <w:lastRenderedPageBreak/>
              <w:t xml:space="preserve">Оценка результатов проводимой антикоррупционной </w:t>
            </w:r>
          </w:p>
          <w:p w:rsidR="006678C5" w:rsidRDefault="006678C5" w:rsidP="000624E1">
            <w:pPr>
              <w:tabs>
                <w:tab w:val="center" w:pos="338"/>
                <w:tab w:val="center" w:pos="217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работы </w:t>
            </w:r>
            <w:r>
              <w:tab/>
              <w:t xml:space="preserve">и </w:t>
            </w:r>
          </w:p>
          <w:p w:rsidR="006678C5" w:rsidRDefault="006678C5" w:rsidP="000624E1">
            <w:pPr>
              <w:spacing w:after="0"/>
              <w:ind w:left="0" w:firstLine="0"/>
            </w:pPr>
            <w:r>
              <w:t xml:space="preserve">распространение </w:t>
            </w:r>
          </w:p>
          <w:p w:rsidR="006678C5" w:rsidRDefault="006678C5" w:rsidP="000624E1">
            <w:pPr>
              <w:spacing w:after="0"/>
              <w:ind w:left="0" w:firstLine="0"/>
            </w:pPr>
            <w:r>
              <w:t xml:space="preserve">отчетных материалов </w:t>
            </w:r>
          </w:p>
          <w:p w:rsidR="006678C5" w:rsidRDefault="006678C5" w:rsidP="000624E1">
            <w:pPr>
              <w:spacing w:after="0"/>
              <w:ind w:left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C5" w:rsidRDefault="006678C5" w:rsidP="000624E1">
            <w:pPr>
              <w:spacing w:after="0" w:line="239" w:lineRule="auto"/>
              <w:ind w:left="0" w:firstLine="0"/>
              <w:jc w:val="both"/>
            </w:pPr>
            <w:r>
              <w:t xml:space="preserve">Проведение регулярной оценки результатов работы по </w:t>
            </w:r>
          </w:p>
          <w:p w:rsidR="006678C5" w:rsidRDefault="006678C5" w:rsidP="000624E1">
            <w:pPr>
              <w:spacing w:after="0"/>
              <w:ind w:left="0" w:firstLine="0"/>
            </w:pPr>
            <w:r>
              <w:t xml:space="preserve">противодействию коррупции </w:t>
            </w:r>
          </w:p>
          <w:p w:rsidR="006678C5" w:rsidRDefault="006678C5" w:rsidP="000624E1">
            <w:pPr>
              <w:spacing w:after="0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C5" w:rsidRDefault="00CB31CD" w:rsidP="000624E1">
            <w:pPr>
              <w:spacing w:after="0"/>
              <w:ind w:left="0" w:firstLine="0"/>
              <w:jc w:val="center"/>
            </w:pPr>
            <w:r>
              <w:t>п</w:t>
            </w:r>
            <w:r w:rsidR="006678C5">
              <w:t>остоянно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82" w:rsidRDefault="00CB31CD" w:rsidP="000624E1">
            <w:pPr>
              <w:spacing w:after="0"/>
              <w:ind w:left="0" w:firstLine="0"/>
              <w:jc w:val="center"/>
            </w:pPr>
            <w:r w:rsidRPr="00CB31CD">
              <w:t>Волокитин И.А. Овсянникова Н.А</w:t>
            </w:r>
            <w:r>
              <w:t>.</w:t>
            </w:r>
          </w:p>
        </w:tc>
      </w:tr>
      <w:tr w:rsidR="006678C5" w:rsidTr="000624E1">
        <w:trPr>
          <w:trHeight w:val="2036"/>
        </w:trPr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C5" w:rsidRDefault="006678C5" w:rsidP="000624E1">
            <w:pPr>
              <w:spacing w:after="0"/>
              <w:ind w:left="0" w:firstLine="0"/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C5" w:rsidRDefault="006678C5" w:rsidP="000624E1">
            <w:pPr>
              <w:spacing w:after="0" w:line="245" w:lineRule="auto"/>
              <w:ind w:left="0" w:firstLine="0"/>
              <w:jc w:val="both"/>
            </w:pPr>
            <w:r>
              <w:t xml:space="preserve">Подготовка и распространение отчетных материалов о проводимой работе и достигнутых результатах в сфере противодействия коррупции </w:t>
            </w:r>
          </w:p>
          <w:p w:rsidR="006678C5" w:rsidRDefault="006678C5" w:rsidP="000624E1">
            <w:pPr>
              <w:spacing w:after="0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:rsidR="006678C5" w:rsidRDefault="006678C5" w:rsidP="000624E1">
            <w:pPr>
              <w:spacing w:after="0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C5" w:rsidRDefault="00CB31CD" w:rsidP="000624E1">
            <w:pPr>
              <w:spacing w:after="0"/>
              <w:ind w:left="0" w:firstLine="0"/>
              <w:jc w:val="center"/>
            </w:pPr>
            <w:r>
              <w:t>и</w:t>
            </w:r>
            <w:r w:rsidR="006678C5">
              <w:t xml:space="preserve">юнь </w:t>
            </w:r>
            <w:r>
              <w:t>2021</w:t>
            </w:r>
            <w:r w:rsidR="006678C5">
              <w:t xml:space="preserve">, </w:t>
            </w:r>
            <w:r>
              <w:t>2022</w:t>
            </w:r>
            <w:r w:rsidR="006678C5">
              <w:t xml:space="preserve"> </w:t>
            </w:r>
            <w:proofErr w:type="spellStart"/>
            <w:r w:rsidR="006678C5">
              <w:t>г.г</w:t>
            </w:r>
            <w:proofErr w:type="spellEnd"/>
            <w:r w:rsidR="006678C5">
              <w:t>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CD" w:rsidRDefault="00CB31CD" w:rsidP="000624E1">
            <w:pPr>
              <w:spacing w:after="0"/>
              <w:ind w:left="0" w:firstLine="0"/>
              <w:jc w:val="center"/>
            </w:pPr>
            <w:r w:rsidRPr="00CB31CD">
              <w:t>Волокитин И.А.</w:t>
            </w:r>
          </w:p>
          <w:p w:rsidR="00CB31CD" w:rsidRDefault="00CB31CD" w:rsidP="000624E1">
            <w:pPr>
              <w:spacing w:after="0"/>
              <w:ind w:left="0" w:firstLine="0"/>
              <w:jc w:val="center"/>
            </w:pPr>
            <w:r>
              <w:t>Москалева Н.Е.</w:t>
            </w:r>
          </w:p>
          <w:p w:rsidR="006678C5" w:rsidRDefault="00CB31CD" w:rsidP="000624E1">
            <w:pPr>
              <w:spacing w:after="0"/>
              <w:ind w:left="0" w:firstLine="0"/>
              <w:jc w:val="center"/>
            </w:pPr>
            <w:r w:rsidRPr="00CB31CD">
              <w:t>Овсянникова Н.А</w:t>
            </w:r>
            <w:r w:rsidR="000624E1">
              <w:t>.</w:t>
            </w:r>
          </w:p>
        </w:tc>
      </w:tr>
    </w:tbl>
    <w:p w:rsidR="00262858" w:rsidRDefault="006678C5">
      <w:pPr>
        <w:spacing w:after="14"/>
        <w:ind w:left="262" w:firstLine="0"/>
      </w:pPr>
      <w:r>
        <w:rPr>
          <w:color w:val="FF0000"/>
        </w:rPr>
        <w:t xml:space="preserve"> </w:t>
      </w:r>
    </w:p>
    <w:p w:rsidR="00262858" w:rsidRDefault="006678C5">
      <w:pPr>
        <w:spacing w:after="0"/>
        <w:ind w:left="262" w:firstLine="0"/>
        <w:jc w:val="both"/>
      </w:pPr>
      <w:r>
        <w:rPr>
          <w:color w:val="FF0000"/>
        </w:rPr>
        <w:t xml:space="preserve">          </w:t>
      </w:r>
      <w:r>
        <w:t xml:space="preserve"> </w:t>
      </w:r>
      <w:bookmarkStart w:id="0" w:name="_GoBack"/>
      <w:bookmarkEnd w:id="0"/>
    </w:p>
    <w:sectPr w:rsidR="00262858" w:rsidSect="000624E1">
      <w:headerReference w:type="default" r:id="rId7"/>
      <w:pgSz w:w="11906" w:h="16838"/>
      <w:pgMar w:top="571" w:right="1440" w:bottom="70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235" w:rsidRDefault="005C1235" w:rsidP="009647BC">
      <w:pPr>
        <w:spacing w:after="0" w:line="240" w:lineRule="auto"/>
      </w:pPr>
      <w:r>
        <w:separator/>
      </w:r>
    </w:p>
  </w:endnote>
  <w:endnote w:type="continuationSeparator" w:id="0">
    <w:p w:rsidR="005C1235" w:rsidRDefault="005C1235" w:rsidP="0096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235" w:rsidRDefault="005C1235" w:rsidP="009647BC">
      <w:pPr>
        <w:spacing w:after="0" w:line="240" w:lineRule="auto"/>
      </w:pPr>
      <w:r>
        <w:separator/>
      </w:r>
    </w:p>
  </w:footnote>
  <w:footnote w:type="continuationSeparator" w:id="0">
    <w:p w:rsidR="005C1235" w:rsidRDefault="005C1235" w:rsidP="0096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022071"/>
      <w:docPartObj>
        <w:docPartGallery w:val="Page Numbers (Top of Page)"/>
        <w:docPartUnique/>
      </w:docPartObj>
    </w:sdtPr>
    <w:sdtEndPr/>
    <w:sdtContent>
      <w:p w:rsidR="009647BC" w:rsidRDefault="009647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982">
          <w:rPr>
            <w:noProof/>
          </w:rPr>
          <w:t>2</w:t>
        </w:r>
        <w:r>
          <w:fldChar w:fldCharType="end"/>
        </w:r>
      </w:p>
    </w:sdtContent>
  </w:sdt>
  <w:p w:rsidR="009647BC" w:rsidRDefault="00964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58"/>
    <w:rsid w:val="000624E1"/>
    <w:rsid w:val="00072B6F"/>
    <w:rsid w:val="001446ED"/>
    <w:rsid w:val="00204650"/>
    <w:rsid w:val="00262858"/>
    <w:rsid w:val="00343EDD"/>
    <w:rsid w:val="003520E4"/>
    <w:rsid w:val="004E4789"/>
    <w:rsid w:val="005973D0"/>
    <w:rsid w:val="005C1235"/>
    <w:rsid w:val="006678C5"/>
    <w:rsid w:val="00933488"/>
    <w:rsid w:val="009647BC"/>
    <w:rsid w:val="00C201CC"/>
    <w:rsid w:val="00C74D57"/>
    <w:rsid w:val="00CB31CD"/>
    <w:rsid w:val="00E66982"/>
    <w:rsid w:val="00E912AD"/>
    <w:rsid w:val="00F21117"/>
    <w:rsid w:val="00F5175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05D3"/>
  <w15:docId w15:val="{781F5173-48A4-4C50-A5ED-E543868B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0"/>
      <w:ind w:left="27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6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7BC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96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7BC"/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6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7B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4D54-9BB8-42AD-AC96-C156A601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cp:lastModifiedBy>ODOMS-DENIS</cp:lastModifiedBy>
  <cp:revision>15</cp:revision>
  <cp:lastPrinted>2020-12-10T05:36:00Z</cp:lastPrinted>
  <dcterms:created xsi:type="dcterms:W3CDTF">2017-10-23T09:16:00Z</dcterms:created>
  <dcterms:modified xsi:type="dcterms:W3CDTF">2020-12-10T05:48:00Z</dcterms:modified>
</cp:coreProperties>
</file>