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333B8" w14:textId="77777777" w:rsidR="000907E7" w:rsidRDefault="000907E7" w:rsidP="000907E7">
      <w:pPr>
        <w:rPr>
          <w:rFonts w:ascii="Arial" w:eastAsia="Arial" w:hAnsi="Arial" w:cs="Arial"/>
          <w:color w:val="00ACED"/>
          <w:sz w:val="28"/>
        </w:rPr>
      </w:pPr>
    </w:p>
    <w:p w14:paraId="41049053" w14:textId="58D5EA0E" w:rsidR="00387FA2" w:rsidRPr="002A58D3" w:rsidRDefault="000907E7" w:rsidP="002A58D3">
      <w:pPr>
        <w:tabs>
          <w:tab w:val="left" w:pos="1560"/>
        </w:tabs>
        <w:jc w:val="center"/>
        <w:rPr>
          <w:rFonts w:eastAsia="Open Sans"/>
          <w:b/>
          <w:color w:val="000000"/>
          <w:sz w:val="28"/>
          <w:szCs w:val="28"/>
        </w:rPr>
      </w:pPr>
      <w:r w:rsidRPr="002A58D3">
        <w:rPr>
          <w:rFonts w:eastAsia="Open Sans"/>
          <w:b/>
          <w:color w:val="000000"/>
          <w:sz w:val="28"/>
          <w:szCs w:val="28"/>
        </w:rPr>
        <w:t>В Курской области в 2020 году выявили две финансовые пирамиды</w:t>
      </w:r>
    </w:p>
    <w:p w14:paraId="672188C1" w14:textId="77777777" w:rsidR="000907E7" w:rsidRPr="00387FA2" w:rsidRDefault="000907E7" w:rsidP="000907E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87FA2">
        <w:rPr>
          <w:color w:val="000000"/>
          <w:sz w:val="28"/>
          <w:szCs w:val="28"/>
        </w:rPr>
        <w:t xml:space="preserve">Всего в 2020 году Банк России обнаружил 222 финансовые пирамиды (56 из них – в Центральном федеральном округе), около 400 нелегальных </w:t>
      </w:r>
      <w:proofErr w:type="spellStart"/>
      <w:r w:rsidRPr="00387FA2">
        <w:rPr>
          <w:color w:val="000000"/>
          <w:sz w:val="28"/>
          <w:szCs w:val="28"/>
        </w:rPr>
        <w:t>форекс</w:t>
      </w:r>
      <w:proofErr w:type="spellEnd"/>
      <w:r w:rsidRPr="00387FA2">
        <w:rPr>
          <w:color w:val="000000"/>
          <w:sz w:val="28"/>
          <w:szCs w:val="28"/>
        </w:rPr>
        <w:t xml:space="preserve">-дилеров, более 820 «черных» кредиторов по всей стране. </w:t>
      </w:r>
    </w:p>
    <w:p w14:paraId="0C8854B2" w14:textId="77777777" w:rsidR="000907E7" w:rsidRPr="00387FA2" w:rsidRDefault="000907E7" w:rsidP="000907E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87FA2">
        <w:rPr>
          <w:color w:val="000000"/>
          <w:sz w:val="28"/>
          <w:szCs w:val="28"/>
        </w:rPr>
        <w:t>По данным курского отделения Банка России в нашем регионе в прошлом году зафиксирована деятельность двух финансовых пирамид и двух нелегальных кредиторов. Нелегалы выдавали займы курянам и использовали различные мошеннические схемы. Выявленные финансовые пирамиды создавали видимость работы, при этом никакой реальной экономической деятельности организациями не проводилось. Мошенники активно привлекали вкладчиков в интернете и мессенджерах, обещая высокую доходность вложения.</w:t>
      </w:r>
    </w:p>
    <w:p w14:paraId="6525D873" w14:textId="77777777" w:rsidR="000907E7" w:rsidRPr="00387FA2" w:rsidRDefault="000907E7" w:rsidP="000907E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87FA2">
        <w:rPr>
          <w:color w:val="000000"/>
          <w:sz w:val="28"/>
          <w:szCs w:val="28"/>
        </w:rPr>
        <w:t>В региональном регуляторе отмечают</w:t>
      </w:r>
      <w:r w:rsidR="00F42580">
        <w:rPr>
          <w:color w:val="000000"/>
          <w:sz w:val="28"/>
          <w:szCs w:val="28"/>
        </w:rPr>
        <w:t xml:space="preserve"> общую</w:t>
      </w:r>
      <w:r w:rsidRPr="00387FA2">
        <w:rPr>
          <w:color w:val="000000"/>
          <w:sz w:val="28"/>
          <w:szCs w:val="28"/>
        </w:rPr>
        <w:t xml:space="preserve"> тенденцию перехода нелегальных финансовых организаций в онлайн. Вкладчиков заманивают агрессивной рекламой, в том числе в </w:t>
      </w:r>
      <w:proofErr w:type="spellStart"/>
      <w:r w:rsidRPr="00387FA2">
        <w:rPr>
          <w:color w:val="000000"/>
          <w:sz w:val="28"/>
          <w:szCs w:val="28"/>
        </w:rPr>
        <w:t>соцсетях</w:t>
      </w:r>
      <w:proofErr w:type="spellEnd"/>
      <w:r w:rsidRPr="00387FA2">
        <w:rPr>
          <w:color w:val="000000"/>
          <w:sz w:val="28"/>
          <w:szCs w:val="28"/>
        </w:rPr>
        <w:t xml:space="preserve">, </w:t>
      </w:r>
      <w:r w:rsidR="00F42580">
        <w:rPr>
          <w:color w:val="000000"/>
          <w:sz w:val="28"/>
          <w:szCs w:val="28"/>
        </w:rPr>
        <w:t xml:space="preserve">зачастую </w:t>
      </w:r>
      <w:r w:rsidRPr="00387FA2">
        <w:rPr>
          <w:color w:val="000000"/>
          <w:sz w:val="28"/>
          <w:szCs w:val="28"/>
        </w:rPr>
        <w:t xml:space="preserve">привлекая к рекламе популярных </w:t>
      </w:r>
      <w:proofErr w:type="spellStart"/>
      <w:r w:rsidRPr="00387FA2">
        <w:rPr>
          <w:color w:val="000000"/>
          <w:sz w:val="28"/>
          <w:szCs w:val="28"/>
        </w:rPr>
        <w:t>блогеров</w:t>
      </w:r>
      <w:proofErr w:type="spellEnd"/>
      <w:r w:rsidRPr="00387FA2">
        <w:rPr>
          <w:color w:val="000000"/>
          <w:sz w:val="28"/>
          <w:szCs w:val="28"/>
        </w:rPr>
        <w:t xml:space="preserve">. </w:t>
      </w:r>
    </w:p>
    <w:p w14:paraId="77ED9EEC" w14:textId="10A0D757" w:rsidR="000907E7" w:rsidRPr="00387FA2" w:rsidRDefault="000907E7" w:rsidP="000907E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87FA2">
        <w:rPr>
          <w:color w:val="000000"/>
          <w:sz w:val="28"/>
          <w:szCs w:val="28"/>
        </w:rPr>
        <w:t>«Организаторы компаний с явными признаками пирамиды рассказывают «истории успеха», проводят онлайн-конференции, записывают ролики, в которых пытаются убедительно доказывать эффективность схем получения доходности. При этом никаких документов, подтверждающих право привлекать средства населения, у таких организаций нет», – отмечает управляющий Отделением Курск</w:t>
      </w:r>
      <w:r w:rsidR="000A66BB">
        <w:rPr>
          <w:color w:val="000000"/>
          <w:sz w:val="28"/>
          <w:szCs w:val="28"/>
        </w:rPr>
        <w:t xml:space="preserve"> Банка России</w:t>
      </w:r>
      <w:bookmarkStart w:id="0" w:name="_GoBack"/>
      <w:bookmarkEnd w:id="0"/>
      <w:r w:rsidRPr="00387FA2">
        <w:rPr>
          <w:color w:val="000000"/>
          <w:sz w:val="28"/>
          <w:szCs w:val="28"/>
        </w:rPr>
        <w:t xml:space="preserve"> Евгений Овсянников.</w:t>
      </w:r>
    </w:p>
    <w:p w14:paraId="71F6BA31" w14:textId="77777777" w:rsidR="000907E7" w:rsidRPr="00387FA2" w:rsidRDefault="000907E7" w:rsidP="000907E7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87FA2">
        <w:rPr>
          <w:color w:val="000000"/>
          <w:sz w:val="28"/>
          <w:szCs w:val="28"/>
        </w:rPr>
        <w:t>Для того</w:t>
      </w:r>
      <w:proofErr w:type="gramStart"/>
      <w:r w:rsidRPr="00387FA2">
        <w:rPr>
          <w:color w:val="000000"/>
          <w:sz w:val="28"/>
          <w:szCs w:val="28"/>
        </w:rPr>
        <w:t>,</w:t>
      </w:r>
      <w:proofErr w:type="gramEnd"/>
      <w:r w:rsidRPr="00387FA2">
        <w:rPr>
          <w:color w:val="000000"/>
          <w:sz w:val="28"/>
          <w:szCs w:val="28"/>
        </w:rPr>
        <w:t xml:space="preserve"> чтобы распознать финансовую пирамиду, достаточно знать главные признаки. Во-первых, у всех организаций, которые оказывают легальные финансовые услуги или привлекают деньги граждан, должна быть лицензия Банка России, либо они должны числиться в его реестре. Все это легко проверить на сайте регулятора </w:t>
      </w:r>
      <w:hyperlink r:id="rId5" w:history="1">
        <w:r w:rsidRPr="00387FA2">
          <w:rPr>
            <w:rStyle w:val="a3"/>
            <w:sz w:val="28"/>
            <w:szCs w:val="28"/>
            <w:lang w:val="en-US"/>
          </w:rPr>
          <w:t>www</w:t>
        </w:r>
        <w:r w:rsidRPr="00387FA2">
          <w:rPr>
            <w:rStyle w:val="a3"/>
            <w:sz w:val="28"/>
            <w:szCs w:val="28"/>
          </w:rPr>
          <w:t>.</w:t>
        </w:r>
        <w:proofErr w:type="spellStart"/>
        <w:r w:rsidRPr="00387FA2">
          <w:rPr>
            <w:rStyle w:val="a3"/>
            <w:sz w:val="28"/>
            <w:szCs w:val="28"/>
            <w:lang w:val="en-US"/>
          </w:rPr>
          <w:t>cbr</w:t>
        </w:r>
        <w:proofErr w:type="spellEnd"/>
        <w:r w:rsidRPr="00387FA2">
          <w:rPr>
            <w:rStyle w:val="a3"/>
            <w:sz w:val="28"/>
            <w:szCs w:val="28"/>
          </w:rPr>
          <w:t>.</w:t>
        </w:r>
        <w:proofErr w:type="spellStart"/>
        <w:r w:rsidRPr="00387FA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87FA2">
        <w:rPr>
          <w:color w:val="000000"/>
          <w:sz w:val="28"/>
          <w:szCs w:val="28"/>
        </w:rPr>
        <w:t>. Во-вторых, все заявления мошенников о гарантированном доходе и якобы застрахованных вложениях – это обман. Гарантировать доход и страховать вклады по закону могут только банки.</w:t>
      </w:r>
    </w:p>
    <w:p w14:paraId="2151F0C0" w14:textId="77777777" w:rsidR="00057C72" w:rsidRPr="00387FA2" w:rsidRDefault="00057C72">
      <w:pPr>
        <w:rPr>
          <w:sz w:val="28"/>
          <w:szCs w:val="28"/>
        </w:rPr>
      </w:pPr>
    </w:p>
    <w:sectPr w:rsidR="00057C72" w:rsidRPr="0038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CF"/>
    <w:rsid w:val="00017ADF"/>
    <w:rsid w:val="00034ED4"/>
    <w:rsid w:val="00057C72"/>
    <w:rsid w:val="000907E7"/>
    <w:rsid w:val="000A66BB"/>
    <w:rsid w:val="002A58D3"/>
    <w:rsid w:val="00387FA2"/>
    <w:rsid w:val="007B3F02"/>
    <w:rsid w:val="0098380F"/>
    <w:rsid w:val="00D569CF"/>
    <w:rsid w:val="00F03081"/>
    <w:rsid w:val="00F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1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89E2789D.dotm</Template>
  <TotalTime>123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38admSstd2</dc:creator>
  <cp:lastModifiedBy>38admSstd2</cp:lastModifiedBy>
  <cp:revision>6</cp:revision>
  <dcterms:created xsi:type="dcterms:W3CDTF">2021-03-18T08:52:00Z</dcterms:created>
  <dcterms:modified xsi:type="dcterms:W3CDTF">2021-03-18T13:34:00Z</dcterms:modified>
</cp:coreProperties>
</file>