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E" w:rsidRDefault="001963E5" w:rsidP="001963E5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587713" cy="828675"/>
            <wp:effectExtent l="19050" t="0" r="2837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" cy="8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4E" w:rsidRPr="001963E5" w:rsidRDefault="00F4574E" w:rsidP="00F4574E">
      <w:pPr>
        <w:spacing w:after="0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1963E5">
        <w:rPr>
          <w:rFonts w:ascii="Times New Roman" w:eastAsia="Calibri" w:hAnsi="Times New Roman" w:cs="Times New Roman"/>
          <w:b/>
          <w:bCs/>
          <w:sz w:val="36"/>
          <w:szCs w:val="36"/>
        </w:rPr>
        <w:t>ГЛАВА ОБОЯНСКОГО РАЙОНА</w:t>
      </w:r>
    </w:p>
    <w:p w:rsidR="00F4574E" w:rsidRPr="001963E5" w:rsidRDefault="00F4574E" w:rsidP="00F4574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963E5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F4574E" w:rsidRPr="00C26A6D" w:rsidRDefault="00F4574E" w:rsidP="00F4574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4574E" w:rsidRPr="00C26A6D" w:rsidRDefault="00F4574E" w:rsidP="00F4574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6A6D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F4574E" w:rsidRPr="006609BC" w:rsidRDefault="001963E5" w:rsidP="00F457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</w:t>
      </w:r>
      <w:r w:rsidR="00F4574E">
        <w:rPr>
          <w:rFonts w:ascii="Times New Roman" w:hAnsi="Times New Roman" w:cs="Times New Roman"/>
          <w:sz w:val="28"/>
        </w:rPr>
        <w:t>.06.2021</w:t>
      </w:r>
      <w:r w:rsidR="00F4574E" w:rsidRPr="006609BC">
        <w:rPr>
          <w:rFonts w:ascii="Times New Roman" w:hAnsi="Times New Roman" w:cs="Times New Roman"/>
          <w:sz w:val="28"/>
        </w:rPr>
        <w:t xml:space="preserve">   №</w:t>
      </w:r>
      <w:r w:rsidR="00F457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41</w:t>
      </w:r>
      <w:r w:rsidR="00F4574E">
        <w:rPr>
          <w:rFonts w:ascii="Times New Roman" w:hAnsi="Times New Roman" w:cs="Times New Roman"/>
          <w:sz w:val="28"/>
        </w:rPr>
        <w:t xml:space="preserve">  </w:t>
      </w:r>
      <w:r w:rsidR="00F4574E" w:rsidRPr="006609BC">
        <w:rPr>
          <w:rFonts w:ascii="Times New Roman" w:hAnsi="Times New Roman" w:cs="Times New Roman"/>
          <w:sz w:val="28"/>
        </w:rPr>
        <w:t xml:space="preserve">  </w:t>
      </w:r>
    </w:p>
    <w:p w:rsidR="00F4574E" w:rsidRPr="00E71678" w:rsidRDefault="00F4574E" w:rsidP="00F457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574E" w:rsidRPr="00E71678" w:rsidRDefault="00F4574E" w:rsidP="00F4574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71678">
        <w:rPr>
          <w:rFonts w:ascii="Times New Roman" w:hAnsi="Times New Roman" w:cs="Times New Roman"/>
          <w:sz w:val="28"/>
        </w:rPr>
        <w:t>г. Обоянь</w:t>
      </w:r>
    </w:p>
    <w:p w:rsidR="00F4574E" w:rsidRDefault="00F4574E" w:rsidP="00F457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4574E" w:rsidRPr="001963E5" w:rsidRDefault="00F4574E" w:rsidP="00F457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963E5">
        <w:rPr>
          <w:rFonts w:ascii="Times New Roman" w:hAnsi="Times New Roman" w:cs="Times New Roman"/>
          <w:b/>
          <w:sz w:val="28"/>
        </w:rPr>
        <w:t>О внесении изменений в постановление Главы Обоянского района от 11.01.2006 № 30.</w:t>
      </w:r>
    </w:p>
    <w:p w:rsidR="00F4574E" w:rsidRPr="00696E4C" w:rsidRDefault="00F4574E" w:rsidP="00F4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574E" w:rsidRDefault="00F4574E" w:rsidP="00F4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кадровыми изменениями в Администрации Обоянского района, ПОСТАНОВЛЯЮ:</w:t>
      </w:r>
    </w:p>
    <w:p w:rsidR="00F4574E" w:rsidRDefault="00F4574E" w:rsidP="00F4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в постановление Главы Обоянского района от 11.01.2006 № 30 «О создании районной межведомственной комиссии по противодействию злоупотреблению наркотическими средствами и их незаконному обороту»:</w:t>
      </w:r>
    </w:p>
    <w:p w:rsidR="00F4574E" w:rsidRDefault="00F4574E" w:rsidP="00F4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1.1.Утвердить  персональный состав районной межведомственной комиссии по противодействию злоупотреблению наркотическими средствами и их незаконному обороту в новой редакции (Приложение №1);</w:t>
      </w:r>
    </w:p>
    <w:p w:rsidR="001D355C" w:rsidRDefault="001D355C" w:rsidP="00F4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1.2.Утвердить Положение о районной межведомственной комиссии по противодействию злоупотребления наркотическими средствами и их незаконному обороту в новой редакции (Приложение №2);</w:t>
      </w:r>
    </w:p>
    <w:p w:rsidR="00F4574E" w:rsidRPr="008F68D3" w:rsidRDefault="00F4574E" w:rsidP="00F4574E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2. Начальнику отдела информатизации и информационно-коммуникационных технологий Дмитриеву В.В.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F4574E" w:rsidRPr="008F68D3" w:rsidRDefault="00F4574E" w:rsidP="00F4574E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3. Контроль исполнения настоящего постановления возложить на </w:t>
      </w:r>
      <w:r w:rsidR="001963E5">
        <w:rPr>
          <w:szCs w:val="26"/>
        </w:rPr>
        <w:t xml:space="preserve">и.о. </w:t>
      </w:r>
      <w:r w:rsidRPr="008F68D3">
        <w:rPr>
          <w:szCs w:val="26"/>
        </w:rPr>
        <w:t>заместителя Главы Администрации Обоянского района – Уп</w:t>
      </w:r>
      <w:r w:rsidR="001963E5">
        <w:rPr>
          <w:szCs w:val="26"/>
        </w:rPr>
        <w:t xml:space="preserve">равляющего делами О.В. </w:t>
      </w:r>
      <w:proofErr w:type="spellStart"/>
      <w:r w:rsidR="001963E5">
        <w:rPr>
          <w:szCs w:val="26"/>
        </w:rPr>
        <w:t>Бухтиярову</w:t>
      </w:r>
      <w:proofErr w:type="spellEnd"/>
      <w:r w:rsidRPr="008F68D3">
        <w:rPr>
          <w:szCs w:val="26"/>
        </w:rPr>
        <w:t>.</w:t>
      </w:r>
    </w:p>
    <w:p w:rsidR="00F4574E" w:rsidRDefault="00F4574E" w:rsidP="00F4574E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F4574E" w:rsidRDefault="00F4574E" w:rsidP="00C63B9A">
      <w:pPr>
        <w:pStyle w:val="a4"/>
      </w:pPr>
    </w:p>
    <w:p w:rsidR="00F4574E" w:rsidRDefault="00F4574E" w:rsidP="00F457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Глава </w:t>
      </w:r>
    </w:p>
    <w:p w:rsidR="00C63B9A" w:rsidRPr="00C63B9A" w:rsidRDefault="00C63B9A" w:rsidP="00F457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574E">
        <w:rPr>
          <w:rFonts w:ascii="Times New Roman" w:hAnsi="Times New Roman" w:cs="Times New Roman"/>
          <w:sz w:val="28"/>
        </w:rPr>
        <w:t xml:space="preserve">Обоянского района </w:t>
      </w:r>
      <w:r w:rsidR="00F4574E" w:rsidRPr="00596C45">
        <w:rPr>
          <w:rFonts w:ascii="Times New Roman" w:hAnsi="Times New Roman" w:cs="Times New Roman"/>
          <w:sz w:val="28"/>
        </w:rPr>
        <w:t xml:space="preserve">                                </w:t>
      </w:r>
      <w:r w:rsidR="00F4574E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F4574E">
        <w:rPr>
          <w:rFonts w:ascii="Times New Roman" w:hAnsi="Times New Roman" w:cs="Times New Roman"/>
          <w:sz w:val="28"/>
        </w:rPr>
        <w:t>В. Жилин</w:t>
      </w:r>
    </w:p>
    <w:p w:rsidR="00F4574E" w:rsidRDefault="00F4574E" w:rsidP="00F4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В.А.Салтанова</w:t>
      </w:r>
    </w:p>
    <w:p w:rsidR="00F4574E" w:rsidRPr="008B1AC1" w:rsidRDefault="00F4574E" w:rsidP="00F4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(47141)2-34-01</w:t>
      </w:r>
    </w:p>
    <w:p w:rsidR="00C63B9A" w:rsidRDefault="00C63B9A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F4574E" w:rsidRPr="00D916B0" w:rsidRDefault="00F4574E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F4574E" w:rsidRPr="00D916B0" w:rsidRDefault="00F4574E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F4574E" w:rsidRPr="00D916B0" w:rsidRDefault="00F4574E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>Главы Обоянского района</w:t>
      </w:r>
    </w:p>
    <w:p w:rsidR="00F4574E" w:rsidRDefault="008B1AC1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="001963E5">
        <w:rPr>
          <w:rFonts w:ascii="Times New Roman" w:hAnsi="Times New Roman" w:cs="Times New Roman"/>
          <w:sz w:val="24"/>
          <w:szCs w:val="28"/>
        </w:rPr>
        <w:t>16</w:t>
      </w:r>
      <w:r>
        <w:rPr>
          <w:rFonts w:ascii="Times New Roman" w:hAnsi="Times New Roman" w:cs="Times New Roman"/>
          <w:sz w:val="24"/>
          <w:szCs w:val="28"/>
        </w:rPr>
        <w:t>.06.2021</w:t>
      </w:r>
      <w:r w:rsidR="00F4574E" w:rsidRPr="00D916B0">
        <w:rPr>
          <w:rFonts w:ascii="Times New Roman" w:hAnsi="Times New Roman" w:cs="Times New Roman"/>
          <w:sz w:val="24"/>
          <w:szCs w:val="28"/>
        </w:rPr>
        <w:t xml:space="preserve"> № </w:t>
      </w:r>
      <w:r w:rsidR="001963E5">
        <w:rPr>
          <w:rFonts w:ascii="Times New Roman" w:hAnsi="Times New Roman" w:cs="Times New Roman"/>
          <w:sz w:val="24"/>
          <w:szCs w:val="28"/>
        </w:rPr>
        <w:t>41</w:t>
      </w:r>
    </w:p>
    <w:p w:rsidR="008B1AC1" w:rsidRPr="00D916B0" w:rsidRDefault="008B1AC1" w:rsidP="00F457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F4574E" w:rsidRPr="00D916B0" w:rsidRDefault="00F4574E" w:rsidP="00F457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916B0">
        <w:rPr>
          <w:rFonts w:ascii="Times New Roman" w:hAnsi="Times New Roman" w:cs="Times New Roman"/>
          <w:sz w:val="24"/>
        </w:rPr>
        <w:t>Состав 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района.</w:t>
      </w:r>
    </w:p>
    <w:p w:rsidR="00F4574E" w:rsidRPr="00421536" w:rsidRDefault="00F4574E" w:rsidP="00F457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0"/>
        <w:gridCol w:w="4507"/>
      </w:tblGrid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Жилин Виталий Николаевич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Глава Обоянского района, председатель комиссии;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Бабаскина Татьяна Викторовна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Обоянского района – Управляющий делами, заместитель председателя комиссии;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Бурцев Сергей Алексеевич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ОМВД России по Обоянскому району, заместитель председателя комиссии (по согласованию);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Паршин Юрий Николаевич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Обоянского межмуниципального филиала ФКУ УИИ УФСИН России по Курской области</w:t>
            </w:r>
            <w:r w:rsidR="009B7840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4574E" w:rsidTr="009B7840">
        <w:trPr>
          <w:trHeight w:val="993"/>
        </w:trPr>
        <w:tc>
          <w:tcPr>
            <w:tcW w:w="4930" w:type="dxa"/>
          </w:tcPr>
          <w:p w:rsidR="00F4574E" w:rsidRPr="00BB02C8" w:rsidRDefault="008B1AC1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Огурцов Сергей Петрович</w:t>
            </w:r>
          </w:p>
        </w:tc>
        <w:tc>
          <w:tcPr>
            <w:tcW w:w="4641" w:type="dxa"/>
          </w:tcPr>
          <w:p w:rsidR="00F4574E" w:rsidRPr="00D916B0" w:rsidRDefault="008B1AC1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ВРИО начальника  отделения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Обоянь УФСБ России по Курской области </w:t>
            </w:r>
            <w:r w:rsidR="009B784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F4574E" w:rsidTr="00C63B9A">
        <w:trPr>
          <w:trHeight w:val="1850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Салтанова Виктория Алексеевна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Ларина Ирина Николаевна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ачальник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Савенков Александр Вячеславович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начальник отдела молодежной политики, физической культуры и спорта Управления культуры, молодежной политики, физической культуры и спорта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 Обоянского района;</w:t>
            </w:r>
          </w:p>
        </w:tc>
      </w:tr>
      <w:tr w:rsidR="00F4574E" w:rsidTr="005A6791">
        <w:trPr>
          <w:trHeight w:val="839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Черникова Татьяна Александровна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-начальник Управления образования Администрации Обоянского района;</w:t>
            </w:r>
          </w:p>
        </w:tc>
      </w:tr>
      <w:tr w:rsidR="00F4574E" w:rsidTr="005A6791">
        <w:trPr>
          <w:trHeight w:val="876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Леонидова Марина Викторовна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Управления социальной защиты населения Администрации Обоянского района;</w:t>
            </w:r>
          </w:p>
        </w:tc>
      </w:tr>
      <w:tr w:rsidR="00F4574E" w:rsidTr="005A6791">
        <w:trPr>
          <w:trHeight w:val="1490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  <w:p w:rsidR="00F4574E" w:rsidRPr="00D916B0" w:rsidRDefault="00F4574E" w:rsidP="00BB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74E" w:rsidRPr="00D916B0" w:rsidRDefault="00F4574E" w:rsidP="00BB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F4574E" w:rsidRPr="00D916B0" w:rsidRDefault="00F4574E" w:rsidP="005A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– эксперт  комиссии по делам несовершеннолетних и защите их прав Администрации Обоянского района;</w:t>
            </w:r>
          </w:p>
        </w:tc>
      </w:tr>
      <w:tr w:rsidR="00F4574E" w:rsidTr="005A6791">
        <w:trPr>
          <w:trHeight w:val="828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Абрамов Олег Александрович</w:t>
            </w:r>
          </w:p>
          <w:p w:rsidR="00F4574E" w:rsidRPr="00D916B0" w:rsidRDefault="00F4574E" w:rsidP="00BB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F4574E" w:rsidRPr="00D916B0" w:rsidRDefault="00F4574E" w:rsidP="005A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отдела правовой работы Администрации Обоянского района;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Чернышова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Дарья Сергеевна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методист  МКУ информационно – методический центр образовательных учреждений Обоянского района;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Горяйнов Сергей Александрович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- заместитель начальника полиции ОМВД России по Обоянскому району (по согласованию);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. Горяйнов Николай                    Николаевич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proofErr w:type="gramEnd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оперуполномоченный ГКОН ОМВД России по Обоянскому району (по согласованию); 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Локтионов Александр Александрович</w:t>
            </w:r>
          </w:p>
        </w:tc>
        <w:tc>
          <w:tcPr>
            <w:tcW w:w="4641" w:type="dxa"/>
          </w:tcPr>
          <w:p w:rsidR="00F4574E" w:rsidRPr="00D916B0" w:rsidRDefault="00F4574E" w:rsidP="00F457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города Обояни (по согласованию);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Капустин Алексей Владимирович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врач ОБУЗ «Обоянская ЦРБ» (по согласованию);</w:t>
            </w:r>
          </w:p>
        </w:tc>
      </w:tr>
      <w:tr w:rsidR="00F4574E" w:rsidTr="005A6791">
        <w:trPr>
          <w:trHeight w:val="880"/>
        </w:trPr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Есипов Алексей Владимирович</w:t>
            </w: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врач-психиатр-нарколог ОБУЗ «Обоянская ЦРБ» (по согласованию);</w:t>
            </w:r>
          </w:p>
        </w:tc>
      </w:tr>
      <w:tr w:rsidR="00F4574E" w:rsidTr="005A6791">
        <w:tc>
          <w:tcPr>
            <w:tcW w:w="4930" w:type="dxa"/>
          </w:tcPr>
          <w:p w:rsidR="00F4574E" w:rsidRPr="00BB02C8" w:rsidRDefault="00F4574E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Полянская Ирина Афанасьевна</w:t>
            </w:r>
          </w:p>
          <w:p w:rsidR="00F4574E" w:rsidRPr="00D916B0" w:rsidRDefault="00F4574E" w:rsidP="00BB02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74E" w:rsidRPr="00D916B0" w:rsidRDefault="00F4574E" w:rsidP="00BB0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F4574E" w:rsidRPr="00D916B0" w:rsidRDefault="00F4574E" w:rsidP="005A6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- редактор отдела социально-экономической информации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АУКО «Редакция газеты «Обоянская газета» (по согласованию).</w:t>
            </w:r>
          </w:p>
        </w:tc>
      </w:tr>
      <w:tr w:rsidR="00C63B9A" w:rsidTr="005A6791">
        <w:tc>
          <w:tcPr>
            <w:tcW w:w="4930" w:type="dxa"/>
          </w:tcPr>
          <w:p w:rsidR="00C63B9A" w:rsidRPr="00BB02C8" w:rsidRDefault="00C63B9A" w:rsidP="00BB02C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Дмитриев Виталий Валерианович</w:t>
            </w:r>
          </w:p>
        </w:tc>
        <w:tc>
          <w:tcPr>
            <w:tcW w:w="4641" w:type="dxa"/>
          </w:tcPr>
          <w:p w:rsidR="00C63B9A" w:rsidRPr="00D916B0" w:rsidRDefault="00C63B9A" w:rsidP="005A67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- начальник отдела информатизации и информационно – коммуникационных технологий Администрации Обоянского района</w:t>
            </w:r>
          </w:p>
        </w:tc>
      </w:tr>
    </w:tbl>
    <w:p w:rsidR="00C63B9A" w:rsidRDefault="00C63B9A" w:rsidP="00C63B9A">
      <w:pPr>
        <w:shd w:val="clear" w:color="auto" w:fill="FFFFFF"/>
        <w:spacing w:after="0" w:line="240" w:lineRule="auto"/>
        <w:jc w:val="both"/>
        <w:textAlignment w:val="baseline"/>
      </w:pPr>
    </w:p>
    <w:p w:rsidR="009B7840" w:rsidRDefault="009B7840" w:rsidP="00C63B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40C3" w:rsidRPr="001963E5" w:rsidRDefault="007D40C3" w:rsidP="007D40C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>Приложение №2</w:t>
      </w:r>
    </w:p>
    <w:p w:rsidR="007D40C3" w:rsidRPr="001963E5" w:rsidRDefault="007D40C3" w:rsidP="007D40C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 постановлению</w:t>
      </w:r>
    </w:p>
    <w:p w:rsidR="007D40C3" w:rsidRPr="001963E5" w:rsidRDefault="007D40C3" w:rsidP="007D40C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Главы Обоянского района </w:t>
      </w:r>
    </w:p>
    <w:p w:rsidR="007D40C3" w:rsidRPr="001963E5" w:rsidRDefault="007D40C3" w:rsidP="007D40C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от </w:t>
      </w:r>
      <w:r w:rsid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16</w:t>
      </w:r>
      <w:r w:rsidRP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.06.2021 № </w:t>
      </w:r>
      <w:r w:rsidR="001963E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41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C3" w:rsidRPr="0088129B" w:rsidRDefault="007D40C3" w:rsidP="007D4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D40C3" w:rsidRPr="0088129B" w:rsidRDefault="007D40C3" w:rsidP="007D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9B">
        <w:rPr>
          <w:rFonts w:ascii="Times New Roman" w:hAnsi="Times New Roman" w:cs="Times New Roman"/>
          <w:sz w:val="28"/>
          <w:szCs w:val="28"/>
        </w:rPr>
        <w:t>о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9B">
        <w:rPr>
          <w:rFonts w:ascii="Times New Roman" w:hAnsi="Times New Roman" w:cs="Times New Roman"/>
          <w:sz w:val="28"/>
          <w:szCs w:val="28"/>
        </w:rPr>
        <w:t>межведомственной комиссии  по противодействию злоупотребления наркотическими средствами и их незаконному обороту Администрации Обоянского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Pr="0088129B">
        <w:rPr>
          <w:rFonts w:ascii="Times New Roman" w:hAnsi="Times New Roman" w:cs="Times New Roman"/>
          <w:sz w:val="28"/>
          <w:szCs w:val="28"/>
        </w:rPr>
        <w:t xml:space="preserve">  по противодействию злоупотребления наркотическими средствами и их незаконному обороту Администрации Обоянского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Антинаркотическая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создается в целях проведения работы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профилактике и снижению роста злоупотреблений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наркотических средств, психотропных веществ и их прекурсоров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незаконному обороту, сокращения масшт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абов распространения наркомании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связанн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с ней преступности и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правонарушений, проведения оперативно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профилактических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риятий, направленных на выявление и пресечение каналов 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наркотических средств, психотропных веществ и их прекурсоров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незаконный оборот.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5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92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комиссия в своей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ятельности  руководствуется Конституцией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ской  Федерации, федеральными конституционными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законами, фе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деральными законами, указами и распоряжениями Президента Российской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дерации, постановлениями и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споряжениями Правительства Российской Федерации,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нормативными правовыми актами Российской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Федерации, законами и нормативными правовыми 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ктами Курской области, решениями Государственного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антинаркотическо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комитета,  постановлениями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распоряжениями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Обоянского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Обоянского района,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также настоящим Положением.</w:t>
      </w:r>
      <w:proofErr w:type="gramEnd"/>
    </w:p>
    <w:p w:rsidR="007D40C3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 свою деятельность во взаимодействии с антинаркотической комиссией Курской области, органами местного самоуправления муниципальных образований, общественными объединениями и организациями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правоохранительными органами.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Состав комиссии, положение о комиссии утверждается постановлением Главы Обоянского района.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Антинаркотической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являются: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участие в формировании 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 на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Обоянского района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государственной политики в области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противодействия незаконному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обороту наркотических средств, психотропных веществ и их прекурсоров;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ежегодных докладов о наркоситуации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Обоянском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районе и о работе комиссии и представление их председателю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антинаркотической комиссии Курской области не позднее первого квартала года, следующего за </w:t>
      </w: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отчетным</w:t>
      </w:r>
      <w:proofErr w:type="gramEnd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D40C3" w:rsidRPr="0095039A" w:rsidRDefault="007D40C3" w:rsidP="007D4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координация деятельности органов и учреждений системы профилактики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пределах своей компетенции)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самоуправления муниципальных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образований, общественными объединениями и организациями;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эффективности деятельности органов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учреждений системы профилактики  по противодействию незаконному обороту наркотических средств, психотропных веществ и их прекурсоров;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со средствами массовой информации для более полного системного информирования населения о мероприятиях по противодействию злоупотреблению наркотических средств, психотропных веществ и их прекурсоров;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рассмотрение в установленном порядке предложений по социальной реабилитации лиц, больных наркоманией;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мониторинг и оценка развития наркоситуации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Обоянском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районе с использованием единого банка данных по вопросам, касающимся оборота наркотических средств, психотропных веществ и их преку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рсоров, а также противодействия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незаконному обороту, подготовка предложен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 по улучшению наркоситуации в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Обоянском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районе;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прекурсорах</w:t>
      </w:r>
      <w:proofErr w:type="spellEnd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5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осуществления своих задач комиссия имеет право: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принимать в пределах своей компетенции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решения,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касающиеся организации, координации,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оценки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эффективности деятельности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 и уч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реждений системы профилактики, органов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местног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самоуправления муниципальных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ований по противодействию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нному обороту наркотических средств, психотропных веществ и их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прекурсоров, а также осуществлять </w:t>
      </w: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этих решений;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создавать рабочие группы для изучения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вопросов,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касающихся противодействия незаконному обороту наркотических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редств, психотропных веществ 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прекурсоров, а также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подготовки проектов соответствующих решений комиссии;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запрашивать и получать в установленном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Российской Федерации порядке необходимые материалы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информацию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структурных подразделений Администра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района, муниципальных образований района,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организаций, учреждений,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предприятий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Обоянского района, общественных объединений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должностных лиц;</w:t>
      </w:r>
      <w:proofErr w:type="gramEnd"/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привлекать для участия в работе комиссии 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лжностных 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специалистов Администрации района, ее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структурных подразделений,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 же муниципальных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образований 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представителей  учреждений, предприятий, общественных объединений и организаций (с их согласия), заслушивать их на заседании комиссии по вопросам незаконног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оборота наркотических средств, психотропных веществ 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прекурсоров.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Антинаркотическая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омиссия осуществляет свою деятельность на плановой основе в соответствии с планом работы комиссии, кото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рый принимается на заседании и утверждается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Председателем комиссии.</w:t>
      </w: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Присутствие на заседании комиссии ее членов обязательно. Члены комиссии обладают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равными правами при обсуждении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рассматриваемых на заседании вопросов.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 не вправе делегировать свои полномочия иным 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цам, в случае невозможности присутствия члена комиссии на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заседании он обязан заблаговременно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известить об этом председателя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 исполняющее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обязанности должностного лица, являющегося членом комиссии, принимает участие в заседании 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иссии с правом совещательного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голоса.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7D40C3" w:rsidRPr="0095039A" w:rsidRDefault="007D40C3" w:rsidP="007D4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ависимости от рассматриваемых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 к участию в заседаниях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 могут привлекаться иные лица.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ляется протоколом, который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подписывается председателем комиссии.</w:t>
      </w:r>
    </w:p>
    <w:p w:rsidR="007D40C3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задачами секретаря комиссии являются: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проекта плана работы комиссии;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подготовки и проведения заседаний комиссии;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обеспечение </w:t>
      </w: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решений комиссии;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мониторинг наркоситуации, а также общественно-политических, социально-экономических и иных процессов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Обоянском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районе,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обеспечение взаимодействия комиссии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правоохранительными органами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Обоянского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7D40C3" w:rsidRPr="0095039A" w:rsidRDefault="007D40C3" w:rsidP="007D4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 координация деятельности рабочих групп комиссии;</w:t>
      </w:r>
    </w:p>
    <w:p w:rsidR="007D40C3" w:rsidRPr="0095039A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ж)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взаимодействие с муниципальными образованиями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Обоянского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7D40C3" w:rsidRDefault="007D40C3" w:rsidP="007D40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аналитическое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деятельности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комиссии осуществляется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структурными подразделениями Администрации Обоянского 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комиссией по делам несовершеннолетних и защите их прав, Управлением социальной защиты населения, Управлением культуры, молодежной политики, физической культуры и спорта, отделом опеки и попечительства. </w:t>
      </w:r>
    </w:p>
    <w:p w:rsidR="007D40C3" w:rsidRPr="00C63B9A" w:rsidRDefault="007D40C3" w:rsidP="00C63B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95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0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имеет бланк со своим наименованием.</w:t>
      </w:r>
    </w:p>
    <w:sectPr w:rsidR="007D40C3" w:rsidRPr="00C63B9A" w:rsidSect="001963E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70" w:rsidRDefault="00E30570" w:rsidP="001963E5">
      <w:pPr>
        <w:spacing w:after="0" w:line="240" w:lineRule="auto"/>
      </w:pPr>
      <w:r>
        <w:separator/>
      </w:r>
    </w:p>
  </w:endnote>
  <w:endnote w:type="continuationSeparator" w:id="0">
    <w:p w:rsidR="00E30570" w:rsidRDefault="00E30570" w:rsidP="001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70" w:rsidRDefault="00E30570" w:rsidP="001963E5">
      <w:pPr>
        <w:spacing w:after="0" w:line="240" w:lineRule="auto"/>
      </w:pPr>
      <w:r>
        <w:separator/>
      </w:r>
    </w:p>
  </w:footnote>
  <w:footnote w:type="continuationSeparator" w:id="0">
    <w:p w:rsidR="00E30570" w:rsidRDefault="00E30570" w:rsidP="001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5058"/>
      <w:docPartObj>
        <w:docPartGallery w:val="Page Numbers (Top of Page)"/>
        <w:docPartUnique/>
      </w:docPartObj>
    </w:sdtPr>
    <w:sdtContent>
      <w:p w:rsidR="001963E5" w:rsidRDefault="00243C0E">
        <w:pPr>
          <w:pStyle w:val="a9"/>
          <w:jc w:val="center"/>
        </w:pPr>
        <w:fldSimple w:instr=" PAGE   \* MERGEFORMAT ">
          <w:r w:rsidR="009B7840">
            <w:rPr>
              <w:noProof/>
            </w:rPr>
            <w:t>2</w:t>
          </w:r>
        </w:fldSimple>
      </w:p>
    </w:sdtContent>
  </w:sdt>
  <w:p w:rsidR="001963E5" w:rsidRDefault="001963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888"/>
    <w:multiLevelType w:val="hybridMultilevel"/>
    <w:tmpl w:val="6308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64B7"/>
    <w:multiLevelType w:val="hybridMultilevel"/>
    <w:tmpl w:val="F3A47F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F63"/>
    <w:multiLevelType w:val="hybridMultilevel"/>
    <w:tmpl w:val="054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74E"/>
    <w:rsid w:val="001963E5"/>
    <w:rsid w:val="001D355C"/>
    <w:rsid w:val="00220198"/>
    <w:rsid w:val="00243C0E"/>
    <w:rsid w:val="006110FF"/>
    <w:rsid w:val="007561D4"/>
    <w:rsid w:val="0076161F"/>
    <w:rsid w:val="007D40C3"/>
    <w:rsid w:val="008B1AC1"/>
    <w:rsid w:val="008F3C8F"/>
    <w:rsid w:val="009B7840"/>
    <w:rsid w:val="00B7382D"/>
    <w:rsid w:val="00BB02C8"/>
    <w:rsid w:val="00C569BD"/>
    <w:rsid w:val="00C63B9A"/>
    <w:rsid w:val="00D6755B"/>
    <w:rsid w:val="00DB4719"/>
    <w:rsid w:val="00E30570"/>
    <w:rsid w:val="00F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4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5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57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45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9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63E5"/>
  </w:style>
  <w:style w:type="paragraph" w:styleId="ab">
    <w:name w:val="footer"/>
    <w:basedOn w:val="a"/>
    <w:link w:val="ac"/>
    <w:uiPriority w:val="99"/>
    <w:semiHidden/>
    <w:unhideWhenUsed/>
    <w:rsid w:val="0019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2021-06-17T07:05:00Z</cp:lastPrinted>
  <dcterms:created xsi:type="dcterms:W3CDTF">2021-06-11T06:18:00Z</dcterms:created>
  <dcterms:modified xsi:type="dcterms:W3CDTF">2021-06-17T07:11:00Z</dcterms:modified>
</cp:coreProperties>
</file>