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43" w:rsidRDefault="00750A43" w:rsidP="00750A4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50A43" w:rsidRDefault="00750A43" w:rsidP="00750A4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50A43" w:rsidRDefault="00750A43" w:rsidP="00750A4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50A43" w:rsidRDefault="00750A43" w:rsidP="00750A4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50A43" w:rsidRPr="00F604A8" w:rsidRDefault="00750A43" w:rsidP="00750A43">
      <w:pPr>
        <w:pStyle w:val="a4"/>
        <w:jc w:val="center"/>
        <w:rPr>
          <w:szCs w:val="28"/>
          <w:u w:val="single"/>
        </w:rPr>
      </w:pPr>
      <w:r w:rsidRPr="00F604A8">
        <w:rPr>
          <w:rFonts w:ascii="Times New Roman" w:hAnsi="Times New Roman" w:cs="Times New Roman"/>
          <w:szCs w:val="28"/>
          <w:u w:val="single"/>
        </w:rPr>
        <w:t>МОБИЛИЗАЦИОННЫЙ ЛЮДСКОЙ РЕЗЕРВ</w:t>
      </w:r>
    </w:p>
    <w:p w:rsidR="00750A43" w:rsidRPr="00F604A8" w:rsidRDefault="00750A43" w:rsidP="00750A43">
      <w:pPr>
        <w:rPr>
          <w:sz w:val="28"/>
          <w:szCs w:val="28"/>
        </w:rPr>
      </w:pP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 w:rsidRPr="00F604A8"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>вступить в мобилизационный людской резерв ГРАЖДАН ПРЕБЫВАЮЩИХ В ЗАПАСЕ, прошедших военную службу.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контракт заключается сроком на 3 года.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 о порядке</w:t>
      </w:r>
      <w:r w:rsidRPr="00F7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вступления, пребывания в мобилизационном резерве, а также для оформления документов обращаться в военный комиссариат Обоянского района по адресу: Курская область, г. </w:t>
      </w:r>
      <w:proofErr w:type="spellStart"/>
      <w:r>
        <w:rPr>
          <w:sz w:val="28"/>
          <w:szCs w:val="28"/>
        </w:rPr>
        <w:t>Обоянь</w:t>
      </w:r>
      <w:proofErr w:type="spellEnd"/>
      <w:r>
        <w:rPr>
          <w:sz w:val="28"/>
          <w:szCs w:val="28"/>
        </w:rPr>
        <w:t>, ул. Дзержинского, д.40 или по тел. 2-24-70.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мобилизационном резерве: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03.09.2015 г. № 933 «Об утверждении Положения о порядк</w:t>
      </w:r>
      <w:bookmarkStart w:id="0" w:name="_GoBack"/>
      <w:bookmarkEnd w:id="0"/>
      <w:r>
        <w:rPr>
          <w:sz w:val="28"/>
          <w:szCs w:val="28"/>
        </w:rPr>
        <w:t xml:space="preserve">е пребывания граждан Российской Федерации в мобилизационном людском резерве». 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Работающим гражданам компенсация предприятию за время нахождения на занятиях и сборах.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Прохождение занятий 3-10 дней 6 раз в год.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учениях – 1 раз в год до 10 дней.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Всем гражданам заранее выдается план занятий на год с целью планирования своей работы.</w:t>
      </w:r>
    </w:p>
    <w:p w:rsidR="00750A43" w:rsidRDefault="00750A43" w:rsidP="00F3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Во время занятий, сборов и учений выплата денежного довольствия по занимаемой должности.</w:t>
      </w: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p w:rsidR="00750A43" w:rsidRDefault="00750A43" w:rsidP="00750A43">
      <w:pPr>
        <w:ind w:firstLine="708"/>
        <w:jc w:val="both"/>
        <w:rPr>
          <w:sz w:val="28"/>
          <w:szCs w:val="28"/>
        </w:rPr>
      </w:pPr>
    </w:p>
    <w:sectPr w:rsidR="00750A43" w:rsidSect="00F35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4"/>
    <w:rsid w:val="002D5FC1"/>
    <w:rsid w:val="00611449"/>
    <w:rsid w:val="00750A43"/>
    <w:rsid w:val="00866B74"/>
    <w:rsid w:val="00C37407"/>
    <w:rsid w:val="00F35053"/>
    <w:rsid w:val="00FD46D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4</cp:revision>
  <dcterms:created xsi:type="dcterms:W3CDTF">2021-07-12T10:45:00Z</dcterms:created>
  <dcterms:modified xsi:type="dcterms:W3CDTF">2021-07-12T10:46:00Z</dcterms:modified>
</cp:coreProperties>
</file>