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475ACD" w:rsidRPr="00475ACD">
        <w:rPr>
          <w:rFonts w:ascii="Times New Roman" w:hAnsi="Times New Roman" w:cs="Times New Roman"/>
          <w:sz w:val="28"/>
          <w:szCs w:val="28"/>
        </w:rPr>
        <w:t xml:space="preserve"> </w:t>
      </w:r>
      <w:r w:rsidR="002678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322">
        <w:rPr>
          <w:rFonts w:ascii="Times New Roman" w:hAnsi="Times New Roman" w:cs="Times New Roman"/>
          <w:sz w:val="28"/>
          <w:szCs w:val="28"/>
        </w:rPr>
        <w:t>и дополнений в решение Представительного Собрания</w:t>
      </w:r>
      <w:r w:rsidR="002678D6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</w:t>
      </w:r>
      <w:r w:rsidR="00960322">
        <w:rPr>
          <w:rFonts w:ascii="Times New Roman" w:hAnsi="Times New Roman" w:cs="Times New Roman"/>
          <w:sz w:val="28"/>
          <w:szCs w:val="28"/>
        </w:rPr>
        <w:t xml:space="preserve"> от 27.12.2012 №10/45-</w:t>
      </w:r>
      <w:r w:rsidR="00960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322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>решение Представительного Собрания Обоянского района Курской области от 27.12.2012 №10/45-</w:t>
      </w:r>
      <w:r w:rsidR="00960322">
        <w:rPr>
          <w:sz w:val="28"/>
          <w:szCs w:val="28"/>
          <w:lang w:val="en-US"/>
        </w:rPr>
        <w:t>II</w:t>
      </w:r>
      <w:r w:rsidR="00960322">
        <w:rPr>
          <w:sz w:val="28"/>
          <w:szCs w:val="28"/>
        </w:rPr>
        <w:t xml:space="preserve"> «О бюджете муниципального района «Обоянский район» Курской области на 2013 год и на плановый период 2014 и 2015 годов</w:t>
      </w:r>
      <w:r w:rsidR="00960322" w:rsidRPr="00475ACD">
        <w:rPr>
          <w:sz w:val="28"/>
          <w:szCs w:val="28"/>
        </w:rPr>
        <w:t>»</w:t>
      </w:r>
      <w:r w:rsidR="00905B8F">
        <w:rPr>
          <w:sz w:val="28"/>
          <w:szCs w:val="28"/>
        </w:rPr>
        <w:t>.</w:t>
      </w:r>
      <w:r w:rsidR="00960322">
        <w:rPr>
          <w:sz w:val="28"/>
          <w:szCs w:val="28"/>
        </w:rPr>
        <w:t xml:space="preserve"> 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AA7AC0" w:rsidRDefault="00AA7AC0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E47" w:rsidRPr="007E6E47" w:rsidRDefault="007E6E4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E47">
        <w:rPr>
          <w:sz w:val="28"/>
          <w:szCs w:val="28"/>
        </w:rPr>
        <w:t xml:space="preserve">В основные характеристики бюджета </w:t>
      </w:r>
      <w:r w:rsidR="009B78FF">
        <w:rPr>
          <w:sz w:val="28"/>
          <w:szCs w:val="28"/>
        </w:rPr>
        <w:t>муниципального района «Обоянский район»</w:t>
      </w:r>
      <w:r w:rsidRPr="007E6E47">
        <w:rPr>
          <w:sz w:val="28"/>
          <w:szCs w:val="28"/>
        </w:rPr>
        <w:t xml:space="preserve"> Курской области </w:t>
      </w:r>
      <w:r w:rsidR="008469C0">
        <w:rPr>
          <w:sz w:val="28"/>
          <w:szCs w:val="28"/>
        </w:rPr>
        <w:t xml:space="preserve">на 2013 год </w:t>
      </w:r>
      <w:r w:rsidRPr="007E6E47">
        <w:rPr>
          <w:sz w:val="28"/>
          <w:szCs w:val="28"/>
        </w:rPr>
        <w:t>предлагается внести изменения и дополнения</w:t>
      </w:r>
      <w:r>
        <w:rPr>
          <w:sz w:val="28"/>
          <w:szCs w:val="28"/>
        </w:rPr>
        <w:t xml:space="preserve"> связанные с увеличением общего объема доходов и расходов на </w:t>
      </w:r>
      <w:r w:rsidR="00B046A9">
        <w:rPr>
          <w:color w:val="000000"/>
          <w:sz w:val="28"/>
          <w:szCs w:val="28"/>
        </w:rPr>
        <w:t>7091,0</w:t>
      </w:r>
      <w:bookmarkStart w:id="0" w:name="_GoBack"/>
      <w:bookmarkEnd w:id="0"/>
      <w:r w:rsidR="009B78FF">
        <w:rPr>
          <w:color w:val="000000"/>
          <w:sz w:val="28"/>
          <w:szCs w:val="28"/>
        </w:rPr>
        <w:t xml:space="preserve"> </w:t>
      </w:r>
      <w:r w:rsidRPr="009B78FF">
        <w:rPr>
          <w:sz w:val="28"/>
          <w:szCs w:val="28"/>
        </w:rPr>
        <w:t>тыс</w:t>
      </w:r>
      <w:r>
        <w:rPr>
          <w:sz w:val="28"/>
          <w:szCs w:val="28"/>
        </w:rPr>
        <w:t>. руб. за счет увеличения суммы безвозмездных поступлений из других бюджетов бюджетной системы Российской Федерации.</w:t>
      </w:r>
    </w:p>
    <w:p w:rsidR="007E6E47" w:rsidRDefault="007E6E4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предусматривается перераспределение бюджетных ассигнований на 2013</w:t>
      </w:r>
      <w:r w:rsidRPr="007E6E47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</w:t>
      </w:r>
      <w:r>
        <w:rPr>
          <w:sz w:val="28"/>
          <w:szCs w:val="28"/>
        </w:rPr>
        <w:t>районного</w:t>
      </w:r>
      <w:r w:rsidRPr="007E6E4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AA7AC0">
        <w:rPr>
          <w:sz w:val="28"/>
          <w:szCs w:val="28"/>
        </w:rPr>
        <w:t>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2327FA"/>
    <w:rsid w:val="00236CDC"/>
    <w:rsid w:val="00255200"/>
    <w:rsid w:val="002678D6"/>
    <w:rsid w:val="004336E9"/>
    <w:rsid w:val="00475ACD"/>
    <w:rsid w:val="0049747D"/>
    <w:rsid w:val="00533D02"/>
    <w:rsid w:val="0055595B"/>
    <w:rsid w:val="00582A0E"/>
    <w:rsid w:val="005C3EFB"/>
    <w:rsid w:val="006019AE"/>
    <w:rsid w:val="0073277E"/>
    <w:rsid w:val="00742695"/>
    <w:rsid w:val="00791624"/>
    <w:rsid w:val="007E6E47"/>
    <w:rsid w:val="00824C67"/>
    <w:rsid w:val="008469C0"/>
    <w:rsid w:val="009025B1"/>
    <w:rsid w:val="00905B8F"/>
    <w:rsid w:val="00960322"/>
    <w:rsid w:val="00971DC6"/>
    <w:rsid w:val="009B2E10"/>
    <w:rsid w:val="009B78FF"/>
    <w:rsid w:val="009D7488"/>
    <w:rsid w:val="00AA7AC0"/>
    <w:rsid w:val="00AB0BF6"/>
    <w:rsid w:val="00B043F1"/>
    <w:rsid w:val="00B046A9"/>
    <w:rsid w:val="00BC4AE3"/>
    <w:rsid w:val="00C90960"/>
    <w:rsid w:val="00CC122A"/>
    <w:rsid w:val="00D71017"/>
    <w:rsid w:val="00D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2013-04-17T08:13:00Z</cp:lastPrinted>
  <dcterms:created xsi:type="dcterms:W3CDTF">2013-12-13T10:58:00Z</dcterms:created>
  <dcterms:modified xsi:type="dcterms:W3CDTF">2013-12-13T10:59:00Z</dcterms:modified>
</cp:coreProperties>
</file>