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D2" w:rsidRDefault="004814D2" w:rsidP="004814D2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показатели деятельности</w:t>
      </w:r>
      <w:r w:rsidR="00564AA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64AA8">
        <w:rPr>
          <w:b/>
          <w:bCs/>
          <w:sz w:val="28"/>
          <w:szCs w:val="28"/>
        </w:rPr>
        <w:t>Контрольно-счетного органа Обоянского района Курской области</w:t>
      </w:r>
      <w:r>
        <w:rPr>
          <w:b/>
          <w:bCs/>
          <w:sz w:val="28"/>
          <w:szCs w:val="28"/>
        </w:rPr>
        <w:t xml:space="preserve"> в  2013 году </w:t>
      </w:r>
    </w:p>
    <w:p w:rsidR="004814D2" w:rsidRDefault="004814D2" w:rsidP="004814D2">
      <w:pPr>
        <w:jc w:val="both"/>
        <w:rPr>
          <w:bCs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925"/>
        <w:gridCol w:w="1559"/>
      </w:tblGrid>
      <w:tr w:rsidR="004814D2" w:rsidTr="003C2D4D">
        <w:trPr>
          <w:trHeight w:val="6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4814D2" w:rsidRDefault="004814D2" w:rsidP="00121F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814D2" w:rsidTr="003C2D4D">
        <w:trPr>
          <w:trHeight w:val="71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 Правовой статус Контрольно-счетного органа, численность и професси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нальная подготовка сотрудников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+</w:t>
            </w:r>
          </w:p>
        </w:tc>
      </w:tr>
      <w:tr w:rsidR="004814D2" w:rsidTr="003C2D4D">
        <w:trPr>
          <w:trHeight w:val="4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КСО в структуре представительного органа муниципального образов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4814D2" w:rsidTr="003C2D4D">
        <w:trPr>
          <w:trHeight w:val="2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</w:t>
            </w:r>
            <w:r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чётного года,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ние,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4814D2" w:rsidTr="003C2D4D"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средне-специальное образов</w:t>
            </w:r>
            <w:r>
              <w:rPr>
                <w:bCs/>
                <w:sz w:val="26"/>
                <w:szCs w:val="26"/>
              </w:rPr>
              <w:t>а</w:t>
            </w:r>
            <w:r>
              <w:rPr>
                <w:bCs/>
                <w:sz w:val="26"/>
                <w:szCs w:val="26"/>
              </w:rPr>
              <w:t>ние,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Численность сотрудников, прошедших </w:t>
            </w:r>
            <w:proofErr w:type="gramStart"/>
            <w:r>
              <w:rPr>
                <w:bCs/>
                <w:sz w:val="26"/>
                <w:szCs w:val="26"/>
              </w:rPr>
              <w:t>обучение по программе</w:t>
            </w:r>
            <w:proofErr w:type="gramEnd"/>
            <w:r>
              <w:rPr>
                <w:bCs/>
                <w:sz w:val="26"/>
                <w:szCs w:val="26"/>
              </w:rPr>
              <w:t xml:space="preserve"> п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вышения квалификации за последние три года,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1.6.1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в том числе в отчётном году, чел.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rPr>
          <w:trHeight w:val="36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2. Контрольная деятельность</w:t>
            </w:r>
          </w:p>
        </w:tc>
      </w:tr>
      <w:tr w:rsidR="004814D2" w:rsidTr="003C2D4D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4814D2" w:rsidTr="003C2D4D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</w:t>
            </w:r>
            <w:r>
              <w:rPr>
                <w:bCs/>
                <w:sz w:val="26"/>
                <w:szCs w:val="26"/>
              </w:rPr>
              <w:t>д</w:t>
            </w:r>
            <w:r>
              <w:rPr>
                <w:bCs/>
                <w:sz w:val="26"/>
                <w:szCs w:val="26"/>
              </w:rPr>
              <w:t>жета и           бюджетной отчётности главных администраторов бю</w:t>
            </w:r>
            <w:r>
              <w:rPr>
                <w:bCs/>
                <w:sz w:val="26"/>
                <w:szCs w:val="26"/>
              </w:rPr>
              <w:t>д</w:t>
            </w:r>
            <w:r>
              <w:rPr>
                <w:bCs/>
                <w:sz w:val="26"/>
                <w:szCs w:val="26"/>
              </w:rPr>
              <w:t>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ятий (ед.)</w:t>
            </w:r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прочих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тыс. руб.,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618242,4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618242,4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Pr="0086765C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765C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86765C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765C">
              <w:rPr>
                <w:bCs/>
                <w:sz w:val="26"/>
                <w:szCs w:val="26"/>
              </w:rPr>
              <w:t>Количество актов составленных по результатам контрольных меропр</w:t>
            </w:r>
            <w:r w:rsidRPr="0086765C">
              <w:rPr>
                <w:bCs/>
                <w:sz w:val="26"/>
                <w:szCs w:val="26"/>
              </w:rPr>
              <w:t>и</w:t>
            </w:r>
            <w:r w:rsidRPr="0086765C">
              <w:rPr>
                <w:bCs/>
                <w:sz w:val="26"/>
                <w:szCs w:val="26"/>
              </w:rPr>
              <w:t>ятий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4814D2" w:rsidTr="003C2D4D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Справочно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го образования на 2013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420902,8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Выявлено нарушений и недостатков, всего, тыс. руб.,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124852,08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2.5.1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rPr>
          <w:trHeight w:val="2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2.5.2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rPr>
          <w:trHeight w:val="2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86765C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765C">
              <w:rPr>
                <w:sz w:val="26"/>
                <w:szCs w:val="26"/>
              </w:rPr>
              <w:t xml:space="preserve">2.6. 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86765C" w:rsidRDefault="004814D2" w:rsidP="00121FA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6765C">
              <w:rPr>
                <w:sz w:val="26"/>
                <w:szCs w:val="26"/>
              </w:rPr>
              <w:t>Выявлено нарушений установленного порядка управления и расп</w:t>
            </w:r>
            <w:r w:rsidRPr="0086765C">
              <w:rPr>
                <w:sz w:val="26"/>
                <w:szCs w:val="26"/>
              </w:rPr>
              <w:t>о</w:t>
            </w:r>
            <w:r w:rsidRPr="0086765C">
              <w:rPr>
                <w:sz w:val="26"/>
                <w:szCs w:val="26"/>
              </w:rPr>
              <w:t>ряжения имуществом,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rPr>
          <w:trHeight w:val="40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 Экспертно-аналитическая деятельность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563B18" w:rsidRDefault="004814D2" w:rsidP="00121FA3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Количество проведенных экспертно-аналитических мероприятий, вс</w:t>
            </w: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е</w:t>
            </w: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32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3.1.1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подготовлено заключений по проектам нормативных правовых а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тов органов местного самоуправления,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134</w:t>
            </w:r>
          </w:p>
        </w:tc>
      </w:tr>
      <w:tr w:rsidR="004814D2" w:rsidTr="003C2D4D">
        <w:trPr>
          <w:trHeight w:val="3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предложений КСО, учтенных при принятии реш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134</w:t>
            </w:r>
          </w:p>
        </w:tc>
      </w:tr>
      <w:tr w:rsidR="004814D2" w:rsidTr="003C2D4D">
        <w:trPr>
          <w:trHeight w:val="65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4. Реализация результатов контрольных и </w:t>
            </w:r>
          </w:p>
          <w:p w:rsidR="004814D2" w:rsidRDefault="004814D2" w:rsidP="00121FA3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экспертно-аналитических мероприятий</w:t>
            </w:r>
          </w:p>
        </w:tc>
      </w:tr>
      <w:tr w:rsidR="004814D2" w:rsidTr="003C2D4D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   снято с контроля представлений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снято с контроля предписаний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563B18" w:rsidRDefault="004814D2" w:rsidP="00121FA3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Устранено финансовых нарушений</w:t>
            </w: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, тыс. руб.,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563B18" w:rsidRDefault="004814D2" w:rsidP="00121FA3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           возмещено сре</w:t>
            </w:r>
            <w:proofErr w:type="gramStart"/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дств в б</w:t>
            </w:r>
            <w:proofErr w:type="gramEnd"/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563B18" w:rsidRDefault="004814D2" w:rsidP="00121FA3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           возмещено средств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4.3.3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563B18" w:rsidRDefault="004814D2" w:rsidP="00121FA3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             выполнено работ, оказано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86765C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6765C">
              <w:rPr>
                <w:sz w:val="26"/>
                <w:szCs w:val="26"/>
              </w:rPr>
              <w:t>4.4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86765C" w:rsidRDefault="004814D2" w:rsidP="00121FA3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86765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Устранено нарушений установленного порядка</w:t>
            </w:r>
            <w:r w:rsidRPr="008676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765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управления и расп</w:t>
            </w:r>
            <w:r w:rsidRPr="0086765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о</w:t>
            </w:r>
            <w:r w:rsidRPr="0086765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ряжения имуществом, тыс.</w:t>
            </w:r>
            <w:r w:rsidR="00564AA8" w:rsidRPr="00564AA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86765C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4.5.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563B18" w:rsidRDefault="004814D2" w:rsidP="00121FA3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Справочно</w:t>
            </w:r>
            <w:proofErr w:type="spellEnd"/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4.5.1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563B18" w:rsidRDefault="004814D2" w:rsidP="00121FA3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Привлечено к дисциплинарной ответственности,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2" w:rsidRDefault="004814D2" w:rsidP="00121FA3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4.5.2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563B18" w:rsidRDefault="004814D2" w:rsidP="00121FA3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Направлено материалов в правоохранительные органы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4.5.3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4.6.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Устранено финансовых нарушений по мероприятиям, проведенным в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риодах, предшествующих отчетному,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13,7</w:t>
            </w:r>
          </w:p>
        </w:tc>
      </w:tr>
      <w:tr w:rsidR="004814D2" w:rsidTr="003C2D4D">
        <w:trPr>
          <w:trHeight w:val="37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 Гласность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публикаций в СМИ, отражающих деятельность КСО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3C2D4D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наличие собственного информационного сайта или страницы на са</w:t>
            </w:r>
            <w:r>
              <w:rPr>
                <w:bCs/>
                <w:sz w:val="26"/>
                <w:szCs w:val="26"/>
              </w:rPr>
              <w:t>й</w:t>
            </w:r>
            <w:r>
              <w:rPr>
                <w:bCs/>
                <w:sz w:val="26"/>
                <w:szCs w:val="26"/>
              </w:rPr>
              <w:t>те представительного органа, регионального КСО, регионального объедин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ния МКСО (указать полное наименование и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Pr="003C2D4D" w:rsidRDefault="003C2D4D" w:rsidP="00121FA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2D4D">
              <w:rPr>
                <w:rFonts w:eastAsia="Calibri"/>
                <w:sz w:val="20"/>
                <w:szCs w:val="20"/>
                <w:lang w:eastAsia="en-US"/>
              </w:rPr>
              <w:t>Официальный сайт муниципального образования «Обоянский район»</w:t>
            </w:r>
          </w:p>
          <w:p w:rsidR="003C2D4D" w:rsidRDefault="003C2D4D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C2D4D">
              <w:rPr>
                <w:rFonts w:eastAsia="Calibri"/>
                <w:sz w:val="20"/>
                <w:szCs w:val="20"/>
                <w:lang w:eastAsia="en-US"/>
              </w:rPr>
              <w:t>http://oboyan.rkursk.ru</w:t>
            </w:r>
          </w:p>
        </w:tc>
      </w:tr>
      <w:tr w:rsidR="004814D2" w:rsidTr="003C2D4D">
        <w:trPr>
          <w:trHeight w:val="38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6. Финансовое обеспечение деятельности контрольно-счетного органа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Затраты на содержание контрольно-счетного органа в 2013 году, тыс. руб.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943,2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Запланировано средств на содержание контрольно-счетного органа в бюджете на 2014 год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>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32DF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1241,2</w:t>
            </w:r>
          </w:p>
        </w:tc>
      </w:tr>
      <w:tr w:rsidR="004814D2" w:rsidTr="003C2D4D">
        <w:trPr>
          <w:trHeight w:val="2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Справочно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4814D2" w:rsidTr="003C2D4D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Указать, состоит ли контрольно-счетный орган в союзе муниц</w:t>
            </w:r>
            <w:r>
              <w:rPr>
                <w:bCs/>
                <w:sz w:val="26"/>
                <w:szCs w:val="26"/>
              </w:rPr>
              <w:t>и</w:t>
            </w:r>
            <w:r>
              <w:rPr>
                <w:bCs/>
                <w:sz w:val="26"/>
                <w:szCs w:val="26"/>
              </w:rPr>
              <w:t>пальных контрольно-счетных органов РФ (СМКСО) 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D2" w:rsidRDefault="004814D2" w:rsidP="00121FA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</w:tbl>
    <w:p w:rsidR="004814D2" w:rsidRDefault="004814D2" w:rsidP="004814D2">
      <w:pPr>
        <w:outlineLvl w:val="0"/>
        <w:rPr>
          <w:rFonts w:eastAsia="Calibri"/>
          <w:sz w:val="28"/>
          <w:szCs w:val="28"/>
          <w:lang w:eastAsia="en-US"/>
        </w:rPr>
      </w:pPr>
    </w:p>
    <w:p w:rsidR="004814D2" w:rsidRDefault="004814D2" w:rsidP="004814D2">
      <w:pPr>
        <w:outlineLvl w:val="0"/>
        <w:rPr>
          <w:rFonts w:eastAsia="Calibri"/>
          <w:sz w:val="28"/>
          <w:szCs w:val="28"/>
          <w:lang w:eastAsia="en-US"/>
        </w:rPr>
      </w:pPr>
    </w:p>
    <w:p w:rsidR="004814D2" w:rsidRDefault="004814D2" w:rsidP="004814D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Контрольно-счетного</w:t>
      </w:r>
      <w:proofErr w:type="gramEnd"/>
    </w:p>
    <w:p w:rsidR="004814D2" w:rsidRDefault="004814D2" w:rsidP="004814D2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органа Обоянского района</w:t>
      </w:r>
    </w:p>
    <w:p w:rsidR="004814D2" w:rsidRDefault="004814D2" w:rsidP="004814D2">
      <w:pPr>
        <w:ind w:firstLine="142"/>
        <w:jc w:val="both"/>
        <w:rPr>
          <w:b/>
        </w:rPr>
      </w:pPr>
      <w:r>
        <w:rPr>
          <w:sz w:val="28"/>
          <w:szCs w:val="28"/>
        </w:rPr>
        <w:t xml:space="preserve">Курской области                     </w:t>
      </w:r>
      <w:r w:rsidR="00432D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С. Н. </w:t>
      </w:r>
      <w:proofErr w:type="spellStart"/>
      <w:r>
        <w:rPr>
          <w:sz w:val="28"/>
          <w:szCs w:val="28"/>
        </w:rPr>
        <w:t>Шеверев</w:t>
      </w:r>
      <w:proofErr w:type="spellEnd"/>
    </w:p>
    <w:p w:rsidR="00E10604" w:rsidRDefault="00E10604"/>
    <w:sectPr w:rsidR="00E10604" w:rsidSect="00564A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D2"/>
    <w:rsid w:val="000364BD"/>
    <w:rsid w:val="001304A8"/>
    <w:rsid w:val="0021120E"/>
    <w:rsid w:val="002367CA"/>
    <w:rsid w:val="002C4EB1"/>
    <w:rsid w:val="002F7586"/>
    <w:rsid w:val="003C2D4D"/>
    <w:rsid w:val="003D7778"/>
    <w:rsid w:val="00432DF2"/>
    <w:rsid w:val="004800B2"/>
    <w:rsid w:val="004814D2"/>
    <w:rsid w:val="00491850"/>
    <w:rsid w:val="004936A6"/>
    <w:rsid w:val="004A02E1"/>
    <w:rsid w:val="004A3108"/>
    <w:rsid w:val="005179FE"/>
    <w:rsid w:val="00564AA8"/>
    <w:rsid w:val="00687C42"/>
    <w:rsid w:val="00705B74"/>
    <w:rsid w:val="007E2B23"/>
    <w:rsid w:val="00813776"/>
    <w:rsid w:val="0090204B"/>
    <w:rsid w:val="00915748"/>
    <w:rsid w:val="00A82129"/>
    <w:rsid w:val="00AC2D7B"/>
    <w:rsid w:val="00C85134"/>
    <w:rsid w:val="00D1148E"/>
    <w:rsid w:val="00D446C4"/>
    <w:rsid w:val="00D95284"/>
    <w:rsid w:val="00DA4E79"/>
    <w:rsid w:val="00DB52D3"/>
    <w:rsid w:val="00E10604"/>
    <w:rsid w:val="00E33EBD"/>
    <w:rsid w:val="00E41C3D"/>
    <w:rsid w:val="00E4781C"/>
    <w:rsid w:val="00E523D6"/>
    <w:rsid w:val="00E56778"/>
    <w:rsid w:val="00E67B83"/>
    <w:rsid w:val="00E74F92"/>
    <w:rsid w:val="00F9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D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4D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4D2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D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14D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4D2"/>
    <w:rPr>
      <w:rFonts w:ascii="Arial" w:eastAsia="Calibri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2014-01-28T10:20:00Z</dcterms:created>
  <dcterms:modified xsi:type="dcterms:W3CDTF">2014-01-28T10:44:00Z</dcterms:modified>
</cp:coreProperties>
</file>