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EFC" w:rsidRDefault="00730EFC" w:rsidP="00730EFC">
      <w:pPr>
        <w:spacing w:after="0"/>
        <w:jc w:val="center"/>
        <w:rPr>
          <w:rFonts w:ascii="Times New Roman" w:hAnsi="Times New Roman" w:cs="Times New Roman"/>
          <w:sz w:val="28"/>
          <w:szCs w:val="28"/>
        </w:rPr>
      </w:pPr>
      <w:r>
        <w:rPr>
          <w:rFonts w:ascii="Times New Roman" w:hAnsi="Times New Roman" w:cs="Times New Roman"/>
          <w:sz w:val="28"/>
          <w:szCs w:val="28"/>
        </w:rPr>
        <w:t>Отчет</w:t>
      </w:r>
    </w:p>
    <w:p w:rsidR="00730EFC" w:rsidRDefault="00730EFC" w:rsidP="00730EFC">
      <w:pPr>
        <w:spacing w:after="0"/>
        <w:jc w:val="center"/>
        <w:rPr>
          <w:rFonts w:ascii="Times New Roman" w:hAnsi="Times New Roman" w:cs="Times New Roman"/>
          <w:sz w:val="28"/>
          <w:szCs w:val="28"/>
        </w:rPr>
      </w:pPr>
      <w:r>
        <w:rPr>
          <w:rFonts w:ascii="Times New Roman" w:hAnsi="Times New Roman" w:cs="Times New Roman"/>
          <w:sz w:val="28"/>
          <w:szCs w:val="28"/>
        </w:rPr>
        <w:t xml:space="preserve"> отдела молодежной политики физической культуры и спорта за 2022 год.</w:t>
      </w:r>
    </w:p>
    <w:p w:rsidR="00730EFC" w:rsidRDefault="00730EFC" w:rsidP="006E51BD">
      <w:pPr>
        <w:spacing w:after="0"/>
        <w:rPr>
          <w:rFonts w:ascii="Times New Roman" w:hAnsi="Times New Roman" w:cs="Times New Roman"/>
          <w:sz w:val="28"/>
          <w:szCs w:val="28"/>
        </w:rPr>
      </w:pPr>
    </w:p>
    <w:p w:rsidR="006E51BD" w:rsidRDefault="006E51BD" w:rsidP="006E51BD">
      <w:pPr>
        <w:spacing w:after="0"/>
        <w:rPr>
          <w:rFonts w:ascii="Times New Roman" w:hAnsi="Times New Roman" w:cs="Times New Roman"/>
          <w:b/>
          <w:sz w:val="28"/>
          <w:szCs w:val="28"/>
        </w:rPr>
      </w:pPr>
      <w:r>
        <w:rPr>
          <w:rFonts w:ascii="Times New Roman" w:hAnsi="Times New Roman" w:cs="Times New Roman"/>
          <w:sz w:val="28"/>
          <w:szCs w:val="28"/>
        </w:rPr>
        <w:t xml:space="preserve">     </w:t>
      </w:r>
      <w:r w:rsidR="00730EFC">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 xml:space="preserve">Развитие </w:t>
      </w:r>
    </w:p>
    <w:p w:rsidR="006E51BD" w:rsidRDefault="006E51BD" w:rsidP="006E51BD">
      <w:pPr>
        <w:spacing w:after="0"/>
        <w:rPr>
          <w:rFonts w:ascii="Times New Roman" w:hAnsi="Times New Roman" w:cs="Times New Roman"/>
          <w:b/>
          <w:sz w:val="28"/>
          <w:szCs w:val="28"/>
        </w:rPr>
      </w:pPr>
      <w:r>
        <w:rPr>
          <w:rFonts w:ascii="Times New Roman" w:hAnsi="Times New Roman" w:cs="Times New Roman"/>
          <w:b/>
          <w:sz w:val="28"/>
          <w:szCs w:val="28"/>
        </w:rPr>
        <w:t xml:space="preserve">                       физической культуры и спорта в Обоянском районе.</w:t>
      </w:r>
    </w:p>
    <w:p w:rsidR="006E51BD" w:rsidRDefault="006E51BD" w:rsidP="006E51BD">
      <w:pPr>
        <w:spacing w:after="0"/>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Работа по развитию физической культуры и спорта  направлена на привлечение к занятиям физической культурой и спортом населения , района по месту жительства , детского спорта, физической культуры среди населения зрелого, пожилого возраста и лиц с ограниченными физическими возможностями. На территории района работают 19 общеобразовательных учреждения на базе которых 16 спортивных клубов, 24 кружка и секции по месту жительства,  учреждения дополнительного образования детей МБУ ДО « Обоянская ДЮСШ» Курской области в которой по 11 видам спорта под руководством 14 тренеров преподавателей занимается 656 человек.  Спортивный клуб боевых единоборств «Патриот» под руководством Юрия Кудинова, ФОК «Артель» посещают более 900 человек. На территории района можно выделить центры развития различных видов спорта .Так с.Зорино это лыжные гонки, легкая атлетика. Слобода </w:t>
      </w:r>
      <w:proofErr w:type="spellStart"/>
      <w:r>
        <w:rPr>
          <w:rFonts w:ascii="Times New Roman" w:hAnsi="Times New Roman" w:cs="Times New Roman"/>
          <w:snapToGrid w:val="0"/>
          <w:sz w:val="28"/>
          <w:szCs w:val="28"/>
        </w:rPr>
        <w:t>Рыбинскиебуды</w:t>
      </w:r>
      <w:proofErr w:type="spellEnd"/>
      <w:r>
        <w:rPr>
          <w:rFonts w:ascii="Times New Roman" w:hAnsi="Times New Roman" w:cs="Times New Roman"/>
          <w:snapToGrid w:val="0"/>
          <w:sz w:val="28"/>
          <w:szCs w:val="28"/>
        </w:rPr>
        <w:t xml:space="preserve"> настольный теннис и гимнастика. Село Афанасьево – легкая атлетика, волейбол, </w:t>
      </w:r>
      <w:proofErr w:type="spellStart"/>
      <w:r>
        <w:rPr>
          <w:rFonts w:ascii="Times New Roman" w:hAnsi="Times New Roman" w:cs="Times New Roman"/>
          <w:snapToGrid w:val="0"/>
          <w:sz w:val="28"/>
          <w:szCs w:val="28"/>
        </w:rPr>
        <w:t>г.Обоянь</w:t>
      </w:r>
      <w:proofErr w:type="spellEnd"/>
      <w:r>
        <w:rPr>
          <w:rFonts w:ascii="Times New Roman" w:hAnsi="Times New Roman" w:cs="Times New Roman"/>
          <w:snapToGrid w:val="0"/>
          <w:sz w:val="28"/>
          <w:szCs w:val="28"/>
        </w:rPr>
        <w:t xml:space="preserve">  футбол, волейбол, баскетбол, бокс, </w:t>
      </w:r>
      <w:proofErr w:type="spellStart"/>
      <w:r>
        <w:rPr>
          <w:rFonts w:ascii="Times New Roman" w:hAnsi="Times New Roman" w:cs="Times New Roman"/>
          <w:snapToGrid w:val="0"/>
          <w:sz w:val="28"/>
          <w:szCs w:val="28"/>
        </w:rPr>
        <w:t>художеставенная</w:t>
      </w:r>
      <w:proofErr w:type="spellEnd"/>
      <w:r>
        <w:rPr>
          <w:rFonts w:ascii="Times New Roman" w:hAnsi="Times New Roman" w:cs="Times New Roman"/>
          <w:snapToGrid w:val="0"/>
          <w:sz w:val="28"/>
          <w:szCs w:val="28"/>
        </w:rPr>
        <w:t xml:space="preserve"> гимнастика. Планируем в дальнейшем укреплять материальную базу этих центров развивать эти виды спорта в сельских поселениях так как они передаются из поколения в поколение. В </w:t>
      </w:r>
      <w:proofErr w:type="spellStart"/>
      <w:r>
        <w:rPr>
          <w:rFonts w:ascii="Times New Roman" w:hAnsi="Times New Roman" w:cs="Times New Roman"/>
          <w:snapToGrid w:val="0"/>
          <w:sz w:val="28"/>
          <w:szCs w:val="28"/>
        </w:rPr>
        <w:t>г.Обоянь</w:t>
      </w:r>
      <w:proofErr w:type="spellEnd"/>
      <w:r>
        <w:rPr>
          <w:rFonts w:ascii="Times New Roman" w:hAnsi="Times New Roman" w:cs="Times New Roman"/>
          <w:snapToGrid w:val="0"/>
          <w:sz w:val="28"/>
          <w:szCs w:val="28"/>
        </w:rPr>
        <w:t xml:space="preserve"> текущем году ввели в эксплуатацию спортивный комплекс «Артель» с плавательным бассейном и четырьмя спортивными залами , спортивную площадку для игры в баскетбол и волейбол в районе СОШ №3, спортивную площадку в районе городского пляжа</w:t>
      </w:r>
      <w:r w:rsidR="00CA06AE">
        <w:rPr>
          <w:rFonts w:ascii="Times New Roman" w:hAnsi="Times New Roman" w:cs="Times New Roman"/>
          <w:snapToGrid w:val="0"/>
          <w:sz w:val="28"/>
          <w:szCs w:val="28"/>
        </w:rPr>
        <w:t>.  Введение этих спортивных объектов в строй позволит привлечь к регулярным занятиям физической культурой и спортом населения разного возраста, улучшить условия проведения тренировочного процесса.</w:t>
      </w:r>
    </w:p>
    <w:p w:rsidR="006E51BD" w:rsidRDefault="006E51BD" w:rsidP="006E51BD">
      <w:pPr>
        <w:spacing w:after="0"/>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Ежемесячно проводим соревнования по различным видам спорта привлекая к участию в них как можно больше населения различных возрастов. Спортсмены  приняли участие  более чем в ста пятидесяти областных и всероссийских соревнованиях. </w:t>
      </w:r>
    </w:p>
    <w:p w:rsidR="006E51BD" w:rsidRDefault="006E51BD" w:rsidP="006E51BD">
      <w:pPr>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Организовано проходят районные зимний и летний фестивали среди школьников и взрослого населения. Ежегодно более 400 человек принимают участия в испытаниях. Сборная команда района приняла участие в областных зимнем и летнем фестивале как среди школьников так и среди взрослого населения.  В составе сборной команды Курской области по различным видам спорта входят до 50 </w:t>
      </w:r>
      <w:proofErr w:type="spellStart"/>
      <w:r>
        <w:rPr>
          <w:rFonts w:ascii="Times New Roman" w:hAnsi="Times New Roman" w:cs="Times New Roman"/>
          <w:snapToGrid w:val="0"/>
          <w:sz w:val="28"/>
          <w:szCs w:val="28"/>
        </w:rPr>
        <w:t>обоянских</w:t>
      </w:r>
      <w:proofErr w:type="spellEnd"/>
      <w:r w:rsidR="00CA06AE">
        <w:rPr>
          <w:rFonts w:ascii="Times New Roman" w:hAnsi="Times New Roman" w:cs="Times New Roman"/>
          <w:snapToGrid w:val="0"/>
          <w:sz w:val="28"/>
          <w:szCs w:val="28"/>
        </w:rPr>
        <w:t xml:space="preserve"> спортсменов. За 2022 год подготовлено </w:t>
      </w:r>
      <w:r w:rsidR="00CA06AE">
        <w:rPr>
          <w:rFonts w:ascii="Times New Roman" w:hAnsi="Times New Roman" w:cs="Times New Roman"/>
          <w:snapToGrid w:val="0"/>
          <w:sz w:val="28"/>
          <w:szCs w:val="28"/>
        </w:rPr>
        <w:lastRenderedPageBreak/>
        <w:t xml:space="preserve">5кандидатов в </w:t>
      </w:r>
      <w:r>
        <w:rPr>
          <w:rFonts w:ascii="Times New Roman" w:hAnsi="Times New Roman" w:cs="Times New Roman"/>
          <w:snapToGrid w:val="0"/>
          <w:sz w:val="28"/>
          <w:szCs w:val="28"/>
        </w:rPr>
        <w:t xml:space="preserve"> мастер</w:t>
      </w:r>
      <w:r w:rsidR="00CA06AE">
        <w:rPr>
          <w:rFonts w:ascii="Times New Roman" w:hAnsi="Times New Roman" w:cs="Times New Roman"/>
          <w:snapToGrid w:val="0"/>
          <w:sz w:val="28"/>
          <w:szCs w:val="28"/>
        </w:rPr>
        <w:t>а спорт</w:t>
      </w:r>
      <w:r w:rsidR="00730EFC">
        <w:rPr>
          <w:rFonts w:ascii="Times New Roman" w:hAnsi="Times New Roman" w:cs="Times New Roman"/>
          <w:snapToGrid w:val="0"/>
          <w:sz w:val="28"/>
          <w:szCs w:val="28"/>
        </w:rPr>
        <w:t>а,</w:t>
      </w:r>
      <w:r w:rsidR="00CA06AE">
        <w:rPr>
          <w:rFonts w:ascii="Times New Roman" w:hAnsi="Times New Roman" w:cs="Times New Roman"/>
          <w:snapToGrid w:val="0"/>
          <w:sz w:val="28"/>
          <w:szCs w:val="28"/>
        </w:rPr>
        <w:t xml:space="preserve"> </w:t>
      </w:r>
      <w:r>
        <w:rPr>
          <w:rFonts w:ascii="Times New Roman" w:hAnsi="Times New Roman" w:cs="Times New Roman"/>
          <w:snapToGrid w:val="0"/>
          <w:sz w:val="28"/>
          <w:szCs w:val="28"/>
        </w:rPr>
        <w:t>8 с</w:t>
      </w:r>
      <w:r w:rsidR="00CA06AE">
        <w:rPr>
          <w:rFonts w:ascii="Times New Roman" w:hAnsi="Times New Roman" w:cs="Times New Roman"/>
          <w:snapToGrid w:val="0"/>
          <w:sz w:val="28"/>
          <w:szCs w:val="28"/>
        </w:rPr>
        <w:t>портсменов первого разряда и 189</w:t>
      </w:r>
      <w:r>
        <w:rPr>
          <w:rFonts w:ascii="Times New Roman" w:hAnsi="Times New Roman" w:cs="Times New Roman"/>
          <w:snapToGrid w:val="0"/>
          <w:sz w:val="28"/>
          <w:szCs w:val="28"/>
        </w:rPr>
        <w:t xml:space="preserve"> спортсменов массовых разрядов.</w:t>
      </w:r>
      <w:r w:rsidR="00CA06AE">
        <w:rPr>
          <w:rFonts w:ascii="Times New Roman" w:hAnsi="Times New Roman" w:cs="Times New Roman"/>
          <w:snapToGrid w:val="0"/>
          <w:sz w:val="28"/>
          <w:szCs w:val="28"/>
        </w:rPr>
        <w:t xml:space="preserve"> По итогам летней  спартакиады среди муниципальных районов</w:t>
      </w:r>
      <w:r w:rsidR="00FF7FE1">
        <w:rPr>
          <w:rFonts w:ascii="Times New Roman" w:hAnsi="Times New Roman" w:cs="Times New Roman"/>
          <w:snapToGrid w:val="0"/>
          <w:sz w:val="28"/>
          <w:szCs w:val="28"/>
        </w:rPr>
        <w:t xml:space="preserve"> Курской области команда заняла первое место.</w:t>
      </w:r>
    </w:p>
    <w:p w:rsidR="006E51BD" w:rsidRDefault="006E51BD" w:rsidP="006E51BD">
      <w:pPr>
        <w:spacing w:after="0"/>
        <w:jc w:val="both"/>
        <w:rPr>
          <w:rFonts w:ascii="Times New Roman" w:hAnsi="Times New Roman" w:cs="Times New Roman"/>
          <w:snapToGrid w:val="0"/>
          <w:sz w:val="28"/>
          <w:szCs w:val="28"/>
        </w:rPr>
      </w:pPr>
    </w:p>
    <w:p w:rsidR="006E51BD" w:rsidRDefault="006E51BD" w:rsidP="006E51BD">
      <w:pPr>
        <w:spacing w:after="0"/>
        <w:jc w:val="center"/>
        <w:rPr>
          <w:rFonts w:ascii="Times New Roman" w:hAnsi="Times New Roman" w:cs="Times New Roman"/>
          <w:b/>
          <w:snapToGrid w:val="0"/>
          <w:sz w:val="28"/>
          <w:szCs w:val="28"/>
        </w:rPr>
      </w:pPr>
      <w:r>
        <w:rPr>
          <w:rFonts w:ascii="Times New Roman" w:hAnsi="Times New Roman" w:cs="Times New Roman"/>
          <w:b/>
          <w:snapToGrid w:val="0"/>
          <w:sz w:val="28"/>
          <w:szCs w:val="28"/>
        </w:rPr>
        <w:t>Молодежная политика</w:t>
      </w:r>
    </w:p>
    <w:p w:rsidR="006E51BD" w:rsidRDefault="006E51BD" w:rsidP="006E51BD">
      <w:pPr>
        <w:spacing w:after="0"/>
        <w:jc w:val="both"/>
        <w:rPr>
          <w:rFonts w:ascii="Times New Roman" w:hAnsi="Times New Roman" w:cs="Tahoma"/>
          <w:sz w:val="28"/>
          <w:szCs w:val="28"/>
        </w:rPr>
      </w:pPr>
      <w:r>
        <w:rPr>
          <w:rFonts w:ascii="Times New Roman" w:hAnsi="Times New Roman" w:cs="Tahoma"/>
          <w:sz w:val="28"/>
          <w:szCs w:val="28"/>
        </w:rPr>
        <w:t xml:space="preserve">              В целях создания  условий для реализации  творческого потенциала</w:t>
      </w:r>
    </w:p>
    <w:p w:rsidR="006E51BD" w:rsidRDefault="006E51BD" w:rsidP="006E51BD">
      <w:pPr>
        <w:spacing w:after="0"/>
        <w:jc w:val="both"/>
        <w:rPr>
          <w:rFonts w:ascii="Times New Roman" w:hAnsi="Times New Roman" w:cs="Tahoma"/>
          <w:sz w:val="28"/>
          <w:szCs w:val="28"/>
        </w:rPr>
      </w:pPr>
      <w:r>
        <w:rPr>
          <w:rFonts w:ascii="Times New Roman" w:hAnsi="Times New Roman" w:cs="Tahoma"/>
          <w:sz w:val="28"/>
          <w:szCs w:val="28"/>
        </w:rPr>
        <w:t>личности молодого человека, формирования  позитивных установок и ценностей, профессионального и гражданского самоопределения  в районе проводятся молодежные фестивали, смотры, конкурсы, соревнования, победители и призеры которых участвуют в областных и всероссийских проектах «Юность России», «Студенческая весна соловьиного края». Преподаватели учебных заведений, работники культуры, постоянно совершенствуют методы работы с молодежью через семинары, обмен опытом работы с коллегами, повышением своей квалификации.</w:t>
      </w:r>
    </w:p>
    <w:p w:rsidR="006E51BD" w:rsidRDefault="006E51BD" w:rsidP="006E51BD">
      <w:pPr>
        <w:spacing w:after="0"/>
        <w:jc w:val="both"/>
        <w:rPr>
          <w:rFonts w:ascii="Times New Roman" w:hAnsi="Times New Roman" w:cs="Tahoma"/>
          <w:sz w:val="28"/>
          <w:szCs w:val="28"/>
        </w:rPr>
      </w:pPr>
      <w:r>
        <w:rPr>
          <w:rFonts w:ascii="Times New Roman" w:hAnsi="Times New Roman" w:cs="Tahoma"/>
          <w:sz w:val="28"/>
          <w:szCs w:val="28"/>
        </w:rPr>
        <w:t xml:space="preserve">            В  районе работают  молодежные клубы «Ориентир» СОШ №2 </w:t>
      </w:r>
      <w:proofErr w:type="spellStart"/>
      <w:r>
        <w:rPr>
          <w:rFonts w:ascii="Times New Roman" w:hAnsi="Times New Roman" w:cs="Tahoma"/>
          <w:sz w:val="28"/>
          <w:szCs w:val="28"/>
        </w:rPr>
        <w:t>г.Обоянь</w:t>
      </w:r>
      <w:proofErr w:type="spellEnd"/>
      <w:r>
        <w:rPr>
          <w:rFonts w:ascii="Times New Roman" w:hAnsi="Times New Roman" w:cs="Tahoma"/>
          <w:sz w:val="28"/>
          <w:szCs w:val="28"/>
        </w:rPr>
        <w:t xml:space="preserve">,  «Рефлекс» СОШ №1 </w:t>
      </w:r>
      <w:proofErr w:type="spellStart"/>
      <w:r>
        <w:rPr>
          <w:rFonts w:ascii="Times New Roman" w:hAnsi="Times New Roman" w:cs="Tahoma"/>
          <w:sz w:val="28"/>
          <w:szCs w:val="28"/>
        </w:rPr>
        <w:t>г.Обоянь</w:t>
      </w:r>
      <w:proofErr w:type="spellEnd"/>
      <w:r>
        <w:rPr>
          <w:rFonts w:ascii="Times New Roman" w:hAnsi="Times New Roman" w:cs="Tahoma"/>
          <w:sz w:val="28"/>
          <w:szCs w:val="28"/>
        </w:rPr>
        <w:t xml:space="preserve"> . В них занимаются около 50 молодых людей, которые является первыми помощниками в организации,  и активным участниками молодежных акций «Молодежь ветеранам», «Вахта памяти», «Помощь храмам», областных игр молодежных клубов «Играй город».</w:t>
      </w:r>
    </w:p>
    <w:p w:rsidR="006E51BD" w:rsidRDefault="006E51BD" w:rsidP="006E51BD">
      <w:pPr>
        <w:spacing w:after="0"/>
        <w:jc w:val="both"/>
        <w:rPr>
          <w:rFonts w:ascii="Times New Roman" w:hAnsi="Times New Roman"/>
          <w:sz w:val="28"/>
          <w:szCs w:val="28"/>
        </w:rPr>
      </w:pPr>
      <w:r>
        <w:rPr>
          <w:rFonts w:ascii="Times New Roman" w:hAnsi="Times New Roman"/>
          <w:sz w:val="28"/>
          <w:szCs w:val="28"/>
        </w:rPr>
        <w:t xml:space="preserve">              В целях реализации системного подхода и решении задач по профилактике негативных явлений в молодежной среде, проходит на территории района ежегодная акция «Твой выбор – твоя жизнь»,   встречи  врачей, психологов, социальных педагогов, представителей </w:t>
      </w:r>
      <w:proofErr w:type="spellStart"/>
      <w:r>
        <w:rPr>
          <w:rFonts w:ascii="Times New Roman" w:hAnsi="Times New Roman"/>
          <w:sz w:val="28"/>
          <w:szCs w:val="28"/>
        </w:rPr>
        <w:t>наркоконтроля</w:t>
      </w:r>
      <w:proofErr w:type="spellEnd"/>
      <w:r>
        <w:rPr>
          <w:rFonts w:ascii="Times New Roman" w:hAnsi="Times New Roman"/>
          <w:sz w:val="28"/>
          <w:szCs w:val="28"/>
        </w:rPr>
        <w:t>, каждый из которых проводит  консультации, беседы, просматриваем фильмы о вреде наркотиков с последующим комментарием специалистов.</w:t>
      </w:r>
    </w:p>
    <w:p w:rsidR="006E51BD" w:rsidRDefault="006E51BD" w:rsidP="006E51BD">
      <w:pPr>
        <w:spacing w:after="0"/>
        <w:jc w:val="both"/>
        <w:rPr>
          <w:rFonts w:ascii="Times New Roman" w:hAnsi="Times New Roman"/>
          <w:sz w:val="28"/>
          <w:szCs w:val="28"/>
        </w:rPr>
      </w:pPr>
      <w:r>
        <w:rPr>
          <w:rFonts w:ascii="Times New Roman" w:hAnsi="Times New Roman"/>
          <w:sz w:val="28"/>
          <w:szCs w:val="28"/>
        </w:rPr>
        <w:t xml:space="preserve">        В домах культуры, учебных заведениях, больницах, библиотеках осуществляется пропаганда здорового образа жизни, о последствиях употребления наркотиков, сопутствующих наркомании заболеваниях, угрозе здоровью людей и развитию общества. </w:t>
      </w:r>
    </w:p>
    <w:p w:rsidR="006E51BD" w:rsidRDefault="006E51BD" w:rsidP="006E51BD">
      <w:pPr>
        <w:spacing w:after="0"/>
        <w:jc w:val="both"/>
        <w:rPr>
          <w:rFonts w:ascii="Times New Roman" w:hAnsi="Times New Roman" w:cs="Tahoma"/>
          <w:sz w:val="28"/>
          <w:szCs w:val="28"/>
        </w:rPr>
      </w:pPr>
      <w:r>
        <w:rPr>
          <w:rFonts w:ascii="Times New Roman" w:hAnsi="Times New Roman" w:cs="Tahoma"/>
          <w:sz w:val="28"/>
          <w:szCs w:val="28"/>
        </w:rPr>
        <w:t xml:space="preserve">              Патриотическое воспитание молодежи является одним из приоритетных направлений в работе . В  11 военно-патриотических клубах занимаются 160 человек , в 20 </w:t>
      </w:r>
      <w:proofErr w:type="spellStart"/>
      <w:r>
        <w:rPr>
          <w:rFonts w:ascii="Times New Roman" w:hAnsi="Times New Roman" w:cs="Tahoma"/>
          <w:sz w:val="28"/>
          <w:szCs w:val="28"/>
        </w:rPr>
        <w:t>юноармейских</w:t>
      </w:r>
      <w:proofErr w:type="spellEnd"/>
      <w:r>
        <w:rPr>
          <w:rFonts w:ascii="Times New Roman" w:hAnsi="Times New Roman" w:cs="Tahoma"/>
          <w:sz w:val="28"/>
          <w:szCs w:val="28"/>
        </w:rPr>
        <w:t xml:space="preserve"> отрядах 462человека. Удалось существенно улучшить материальную базу, приобрести форму, учебное оружие, пневматические винтовки. Это позволило  в последние годы ежемесячно проводить  районные сборы,  соревнования по стрельбе из пневматической винтовки, успешно принимать участие в областных сборах среди военно-патриотических клубов и допризывной молодежи.           </w:t>
      </w:r>
      <w:r>
        <w:rPr>
          <w:rFonts w:ascii="Times New Roman" w:hAnsi="Times New Roman" w:cs="Tahoma"/>
          <w:sz w:val="28"/>
          <w:szCs w:val="28"/>
        </w:rPr>
        <w:lastRenderedPageBreak/>
        <w:t>Мероприятия,  посвященные памятным датам Великой Отечественной войны, встречи с ветеранами, помощь в уходе за памятниками и воинскими захоронениями, молодежная акция «Молодежь ветеранам», районный « День призывника», «75 тысяч шагов к Победе»  все они направлены на воспитание у подростков и молодежи уважительного отношения к истории, культуре, любви к Родине.</w:t>
      </w:r>
    </w:p>
    <w:p w:rsidR="006E51BD" w:rsidRDefault="006E51BD" w:rsidP="006E51BD">
      <w:pPr>
        <w:spacing w:after="0"/>
        <w:jc w:val="both"/>
        <w:rPr>
          <w:rFonts w:ascii="Times New Roman" w:hAnsi="Times New Roman" w:cs="Tahoma"/>
          <w:sz w:val="28"/>
          <w:szCs w:val="28"/>
        </w:rPr>
      </w:pPr>
      <w:r>
        <w:rPr>
          <w:rFonts w:ascii="Times New Roman" w:hAnsi="Times New Roman" w:cs="Tahoma"/>
          <w:sz w:val="28"/>
          <w:szCs w:val="28"/>
        </w:rPr>
        <w:t xml:space="preserve">          Ребята из наших военно-патриотических клубов призываются в ряды Российской армии, будучи хорошо подготовленные к службе, многие поступают  в военные училища.</w:t>
      </w:r>
    </w:p>
    <w:p w:rsidR="006E51BD" w:rsidRDefault="006E51BD" w:rsidP="006E51BD">
      <w:pPr>
        <w:spacing w:after="0"/>
        <w:jc w:val="both"/>
        <w:rPr>
          <w:rFonts w:ascii="Times New Roman" w:hAnsi="Times New Roman" w:cs="Tahoma"/>
          <w:sz w:val="28"/>
          <w:szCs w:val="28"/>
        </w:rPr>
      </w:pPr>
      <w:r>
        <w:rPr>
          <w:rFonts w:ascii="Times New Roman" w:hAnsi="Times New Roman" w:cs="Tahoma"/>
          <w:sz w:val="28"/>
          <w:szCs w:val="28"/>
        </w:rPr>
        <w:t xml:space="preserve">          Ежегодно в рамках муниципальной программы проходит награждения талантливой молодежи  премией Главы района победителям и призерам спортивных соревнований, молодежны</w:t>
      </w:r>
      <w:r w:rsidR="00FF7FE1">
        <w:rPr>
          <w:rFonts w:ascii="Times New Roman" w:hAnsi="Times New Roman" w:cs="Tahoma"/>
          <w:sz w:val="28"/>
          <w:szCs w:val="28"/>
        </w:rPr>
        <w:t>х конкурсных мероприятий. В 2022</w:t>
      </w:r>
      <w:r>
        <w:rPr>
          <w:rFonts w:ascii="Times New Roman" w:hAnsi="Times New Roman" w:cs="Tahoma"/>
          <w:sz w:val="28"/>
          <w:szCs w:val="28"/>
        </w:rPr>
        <w:t xml:space="preserve"> году премию получили 40 человек в возрасте от 14 до 35 лет.</w:t>
      </w:r>
    </w:p>
    <w:p w:rsidR="006E51BD" w:rsidRDefault="006E51BD" w:rsidP="006E51BD">
      <w:pPr>
        <w:spacing w:after="0"/>
        <w:jc w:val="both"/>
        <w:rPr>
          <w:rFonts w:ascii="Times New Roman" w:hAnsi="Times New Roman"/>
          <w:sz w:val="28"/>
          <w:szCs w:val="28"/>
        </w:rPr>
      </w:pPr>
      <w:r>
        <w:rPr>
          <w:rFonts w:ascii="Times New Roman" w:hAnsi="Times New Roman"/>
          <w:sz w:val="28"/>
          <w:szCs w:val="28"/>
        </w:rPr>
        <w:t xml:space="preserve">           Система организации и проведения летнего отдыха и оздоровления детей в районе и  Курской области, стала строится на четком межведомственном взаимодействии, едином правовом поле, порядке финансирования, координации деятельности и реализации функций государственного контроля .       Работу по организации отдыха и оздоровлению детей, занятости молодежи в районе планирует межведомственная комиссия, в которую входят представители всех служб района.. Загород</w:t>
      </w:r>
      <w:r w:rsidR="00FF7FE1">
        <w:rPr>
          <w:rFonts w:ascii="Times New Roman" w:hAnsi="Times New Roman"/>
          <w:sz w:val="28"/>
          <w:szCs w:val="28"/>
        </w:rPr>
        <w:t>ный лагерь «Солнышко» принял 200</w:t>
      </w:r>
      <w:r>
        <w:rPr>
          <w:rFonts w:ascii="Times New Roman" w:hAnsi="Times New Roman"/>
          <w:sz w:val="28"/>
          <w:szCs w:val="28"/>
        </w:rPr>
        <w:t xml:space="preserve"> детей.</w:t>
      </w:r>
    </w:p>
    <w:p w:rsidR="006E51BD" w:rsidRDefault="006E51BD" w:rsidP="006E51BD">
      <w:pPr>
        <w:spacing w:after="0"/>
        <w:jc w:val="both"/>
        <w:rPr>
          <w:rFonts w:ascii="Times New Roman" w:hAnsi="Times New Roman" w:cs="Times New Roman"/>
          <w:sz w:val="28"/>
          <w:szCs w:val="28"/>
        </w:rPr>
      </w:pPr>
      <w:r>
        <w:rPr>
          <w:rFonts w:ascii="Times New Roman" w:hAnsi="Times New Roman"/>
          <w:sz w:val="28"/>
          <w:szCs w:val="28"/>
        </w:rPr>
        <w:t xml:space="preserve">        В десяти лагерях с дневным пребыванием в</w:t>
      </w:r>
      <w:r w:rsidR="00730EFC">
        <w:rPr>
          <w:rFonts w:ascii="Times New Roman" w:hAnsi="Times New Roman"/>
          <w:sz w:val="28"/>
          <w:szCs w:val="28"/>
        </w:rPr>
        <w:t xml:space="preserve"> июле дистанционно отдохнули 543</w:t>
      </w:r>
      <w:r>
        <w:rPr>
          <w:rFonts w:ascii="Times New Roman" w:hAnsi="Times New Roman"/>
          <w:sz w:val="28"/>
          <w:szCs w:val="28"/>
        </w:rPr>
        <w:t xml:space="preserve"> детей</w:t>
      </w:r>
      <w:r w:rsidR="00730EFC">
        <w:rPr>
          <w:rFonts w:ascii="Times New Roman" w:hAnsi="Times New Roman"/>
          <w:sz w:val="28"/>
          <w:szCs w:val="28"/>
        </w:rPr>
        <w:t>, профильные лагеря посетили 129</w:t>
      </w:r>
      <w:r>
        <w:rPr>
          <w:rFonts w:ascii="Times New Roman" w:hAnsi="Times New Roman"/>
          <w:sz w:val="28"/>
          <w:szCs w:val="28"/>
        </w:rPr>
        <w:t xml:space="preserve"> детей ,</w:t>
      </w:r>
      <w:r>
        <w:rPr>
          <w:rFonts w:ascii="Times New Roman" w:hAnsi="Times New Roman" w:cs="Times New Roman"/>
          <w:sz w:val="28"/>
          <w:szCs w:val="28"/>
        </w:rPr>
        <w:t xml:space="preserve"> санатории Кур</w:t>
      </w:r>
      <w:r w:rsidR="00730EFC">
        <w:rPr>
          <w:rFonts w:ascii="Times New Roman" w:hAnsi="Times New Roman" w:cs="Times New Roman"/>
          <w:sz w:val="28"/>
          <w:szCs w:val="28"/>
        </w:rPr>
        <w:t>ской области направлены  63</w:t>
      </w:r>
      <w:r>
        <w:rPr>
          <w:rFonts w:ascii="Times New Roman" w:hAnsi="Times New Roman" w:cs="Times New Roman"/>
          <w:sz w:val="28"/>
          <w:szCs w:val="28"/>
        </w:rPr>
        <w:t xml:space="preserve"> детей. </w:t>
      </w:r>
    </w:p>
    <w:p w:rsidR="006E51BD" w:rsidRDefault="00730EFC" w:rsidP="006E51BD">
      <w:pPr>
        <w:spacing w:after="0"/>
        <w:ind w:firstLine="708"/>
        <w:jc w:val="both"/>
        <w:rPr>
          <w:rFonts w:ascii="Times New Roman" w:hAnsi="Times New Roman" w:cs="Times New Roman"/>
          <w:sz w:val="28"/>
          <w:shd w:val="clear" w:color="auto" w:fill="FFFFFF"/>
        </w:rPr>
      </w:pPr>
      <w:r>
        <w:rPr>
          <w:rFonts w:ascii="Times New Roman" w:hAnsi="Times New Roman" w:cs="Times New Roman"/>
          <w:sz w:val="28"/>
        </w:rPr>
        <w:t>За 2022</w:t>
      </w:r>
      <w:r w:rsidR="006E51BD">
        <w:rPr>
          <w:rFonts w:ascii="Times New Roman" w:hAnsi="Times New Roman" w:cs="Times New Roman"/>
          <w:sz w:val="28"/>
        </w:rPr>
        <w:t xml:space="preserve"> год волонтерскими отрядами и объединениями Обоянского района была проведена широкомасштабная работа. </w:t>
      </w:r>
      <w:r w:rsidR="006E51BD">
        <w:rPr>
          <w:rFonts w:ascii="Times New Roman" w:hAnsi="Times New Roman" w:cs="Times New Roman"/>
          <w:sz w:val="28"/>
          <w:shd w:val="clear" w:color="auto" w:fill="FFFFFF"/>
        </w:rPr>
        <w:t xml:space="preserve">Направлений волонтерской деятельности очень много: помощь детям, старикам, инвалидам на дому и в соответствующих местах, уход за животными, участие в экологических проектах, работа по сбору урожая в приусадебных хозяйствах, анкетирование и сбор данных, раздача </w:t>
      </w:r>
      <w:proofErr w:type="spellStart"/>
      <w:r w:rsidR="006E51BD">
        <w:rPr>
          <w:rFonts w:ascii="Times New Roman" w:hAnsi="Times New Roman" w:cs="Times New Roman"/>
          <w:sz w:val="28"/>
          <w:shd w:val="clear" w:color="auto" w:fill="FFFFFF"/>
        </w:rPr>
        <w:t>флаеров</w:t>
      </w:r>
      <w:proofErr w:type="spellEnd"/>
      <w:r w:rsidR="006E51BD">
        <w:rPr>
          <w:rFonts w:ascii="Times New Roman" w:hAnsi="Times New Roman" w:cs="Times New Roman"/>
          <w:sz w:val="28"/>
          <w:shd w:val="clear" w:color="auto" w:fill="FFFFFF"/>
        </w:rPr>
        <w:t xml:space="preserve">, проведение тематических мероприятий и др.  На территории Обоянского района действуют 13 волонтерских отрядов в образовательных организациях в которых состоит 185 добровольцев, а так же в каждом муниципальном образовании района действует свой волонтерский отряд. Всего добровольцев, состоящих в отрядах муниципальных образований 60 человек. </w:t>
      </w:r>
    </w:p>
    <w:p w:rsidR="006E51BD" w:rsidRDefault="00730EFC" w:rsidP="006E51BD">
      <w:pPr>
        <w:spacing w:after="0"/>
        <w:ind w:firstLine="708"/>
        <w:jc w:val="both"/>
        <w:rPr>
          <w:rFonts w:ascii="Times New Roman" w:eastAsia="Times New Roman" w:hAnsi="Times New Roman" w:cs="Times New Roman"/>
          <w:color w:val="000000"/>
          <w:sz w:val="28"/>
          <w:szCs w:val="28"/>
        </w:rPr>
      </w:pPr>
      <w:r>
        <w:rPr>
          <w:rFonts w:ascii="Times New Roman" w:hAnsi="Times New Roman" w:cs="Times New Roman"/>
          <w:sz w:val="28"/>
        </w:rPr>
        <w:t>За 2022</w:t>
      </w:r>
      <w:r w:rsidR="006E51BD">
        <w:rPr>
          <w:rFonts w:ascii="Times New Roman" w:hAnsi="Times New Roman" w:cs="Times New Roman"/>
          <w:sz w:val="28"/>
        </w:rPr>
        <w:t xml:space="preserve"> г. проводились такие мероприятия как </w:t>
      </w:r>
      <w:r w:rsidR="006E51BD">
        <w:rPr>
          <w:rFonts w:ascii="Times New Roman" w:hAnsi="Times New Roman" w:cs="Times New Roman"/>
          <w:sz w:val="28"/>
          <w:szCs w:val="24"/>
        </w:rPr>
        <w:t xml:space="preserve">Молодежная Акция «Молодежь ветеранам» с участием Волонтеров Победы, так же </w:t>
      </w:r>
      <w:r w:rsidR="006E51BD">
        <w:rPr>
          <w:rFonts w:ascii="Times New Roman" w:eastAsia="Times New Roman" w:hAnsi="Times New Roman" w:cs="Times New Roman"/>
          <w:color w:val="000000"/>
          <w:sz w:val="28"/>
          <w:szCs w:val="28"/>
        </w:rPr>
        <w:t xml:space="preserve">волонтерские отряды школ района приняли  участие в патриотической акции «Ветеран </w:t>
      </w:r>
      <w:r w:rsidR="006E51BD">
        <w:rPr>
          <w:rFonts w:ascii="Times New Roman" w:eastAsia="Times New Roman" w:hAnsi="Times New Roman" w:cs="Times New Roman"/>
          <w:color w:val="000000"/>
          <w:sz w:val="28"/>
          <w:szCs w:val="28"/>
        </w:rPr>
        <w:lastRenderedPageBreak/>
        <w:t xml:space="preserve">живет рядом». По обращениям пожилых людей была оказана помощь по хозяйству и закупке продуктов питания. </w:t>
      </w:r>
    </w:p>
    <w:p w:rsidR="006E51BD" w:rsidRDefault="006E51BD" w:rsidP="006E51BD">
      <w:pPr>
        <w:spacing w:after="0"/>
        <w:ind w:firstLine="708"/>
        <w:jc w:val="both"/>
        <w:rPr>
          <w:rFonts w:ascii="Times New Roman" w:eastAsiaTheme="minorHAnsi" w:hAnsi="Times New Roman" w:cs="Times New Roman"/>
          <w:color w:val="000000"/>
          <w:sz w:val="28"/>
          <w:szCs w:val="28"/>
          <w:shd w:val="clear" w:color="auto" w:fill="FFFFFF"/>
          <w:lang w:eastAsia="en-US"/>
        </w:rPr>
      </w:pPr>
      <w:r>
        <w:rPr>
          <w:rFonts w:ascii="Times New Roman" w:hAnsi="Times New Roman" w:cs="Times New Roman"/>
          <w:sz w:val="28"/>
          <w:szCs w:val="28"/>
        </w:rPr>
        <w:t xml:space="preserve">В районе так же прошла ежегодная акция «Георгиевская ленточка». К ней присоединились волонтерские организации города </w:t>
      </w:r>
      <w:proofErr w:type="spellStart"/>
      <w:r>
        <w:rPr>
          <w:rFonts w:ascii="Times New Roman" w:hAnsi="Times New Roman" w:cs="Times New Roman"/>
          <w:sz w:val="28"/>
          <w:szCs w:val="28"/>
        </w:rPr>
        <w:t>Обояни</w:t>
      </w:r>
      <w:proofErr w:type="spellEnd"/>
      <w:r>
        <w:rPr>
          <w:rFonts w:ascii="Times New Roman" w:hAnsi="Times New Roman" w:cs="Times New Roman"/>
          <w:sz w:val="28"/>
          <w:szCs w:val="28"/>
        </w:rPr>
        <w:t xml:space="preserve"> и </w:t>
      </w:r>
      <w:r>
        <w:rPr>
          <w:rFonts w:ascii="Times New Roman" w:hAnsi="Times New Roman" w:cs="Times New Roman"/>
          <w:color w:val="000000"/>
          <w:sz w:val="28"/>
          <w:szCs w:val="28"/>
          <w:shd w:val="clear" w:color="auto" w:fill="FFFFFF"/>
        </w:rPr>
        <w:t>образовательных учреждений Обоянского района, которые раздавали символы победы на улицах города.</w:t>
      </w:r>
    </w:p>
    <w:p w:rsidR="006E51BD" w:rsidRDefault="006E51BD" w:rsidP="006E51BD">
      <w:pPr>
        <w:shd w:val="clear" w:color="auto" w:fill="FFFFFF"/>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 же проводились и другие волонтерские акции, такие как </w:t>
      </w:r>
      <w:r>
        <w:rPr>
          <w:rFonts w:ascii="Times New Roman" w:hAnsi="Times New Roman" w:cs="Times New Roman"/>
          <w:color w:val="000000"/>
          <w:sz w:val="28"/>
          <w:szCs w:val="28"/>
          <w:shd w:val="clear" w:color="auto" w:fill="FFFFFF"/>
        </w:rPr>
        <w:t>организация и проведение экологических субботников,  «Блокадный хлеб»,</w:t>
      </w: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«Ты не один» (доставка лекарств и продуктов одиноким людям), «Стоп</w:t>
      </w:r>
      <w:r w:rsidR="00730EF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вирус», </w:t>
      </w:r>
      <w:r>
        <w:rPr>
          <w:rFonts w:ascii="Times New Roman" w:hAnsi="Times New Roman" w:cs="Times New Roman"/>
          <w:color w:val="000000"/>
          <w:sz w:val="28"/>
          <w:szCs w:val="28"/>
          <w:shd w:val="clear" w:color="auto" w:fill="FFFFFF"/>
        </w:rPr>
        <w:t xml:space="preserve">«Чистый двор», </w:t>
      </w:r>
      <w:r>
        <w:rPr>
          <w:rFonts w:ascii="Times New Roman" w:eastAsia="Times New Roman" w:hAnsi="Times New Roman" w:cs="Times New Roman"/>
          <w:color w:val="000000"/>
          <w:sz w:val="28"/>
          <w:szCs w:val="28"/>
        </w:rPr>
        <w:t>Посещение ветеранов ВОВ, поздравление с праздником Победы и многие другие акции в которых приняли участие волонтеры обра</w:t>
      </w:r>
      <w:r w:rsidR="00730EFC">
        <w:rPr>
          <w:rFonts w:ascii="Times New Roman" w:eastAsia="Times New Roman" w:hAnsi="Times New Roman" w:cs="Times New Roman"/>
          <w:color w:val="000000"/>
          <w:sz w:val="28"/>
          <w:szCs w:val="28"/>
        </w:rPr>
        <w:t xml:space="preserve">зовательных организаций </w:t>
      </w:r>
      <w:r>
        <w:rPr>
          <w:rFonts w:ascii="Times New Roman" w:eastAsia="Times New Roman" w:hAnsi="Times New Roman" w:cs="Times New Roman"/>
          <w:color w:val="000000"/>
          <w:sz w:val="28"/>
          <w:szCs w:val="28"/>
        </w:rPr>
        <w:t xml:space="preserve"> Обоянского района. </w:t>
      </w:r>
    </w:p>
    <w:p w:rsidR="006E51BD" w:rsidRDefault="006E51BD" w:rsidP="006E51BD">
      <w:pPr>
        <w:shd w:val="clear" w:color="auto" w:fill="FFFFFF"/>
        <w:spacing w:after="0"/>
        <w:ind w:firstLine="708"/>
        <w:jc w:val="both"/>
        <w:rPr>
          <w:rFonts w:ascii="Times New Roman" w:eastAsiaTheme="minorHAnsi" w:hAnsi="Times New Roman" w:cs="Times New Roman"/>
          <w:color w:val="000000"/>
          <w:sz w:val="28"/>
          <w:szCs w:val="28"/>
          <w:shd w:val="clear" w:color="auto" w:fill="FFFFFF"/>
          <w:lang w:eastAsia="en-US"/>
        </w:rPr>
      </w:pPr>
      <w:r>
        <w:rPr>
          <w:rFonts w:ascii="Times New Roman" w:eastAsia="Times New Roman" w:hAnsi="Times New Roman" w:cs="Times New Roman"/>
          <w:color w:val="000000"/>
          <w:sz w:val="28"/>
          <w:szCs w:val="28"/>
        </w:rPr>
        <w:t xml:space="preserve">Так же волонтеры Обоянского района принимают участие в областных мероприятиях, проходящих на территории района. Так 10 волонтеров </w:t>
      </w:r>
      <w:r>
        <w:rPr>
          <w:rFonts w:ascii="Times New Roman" w:hAnsi="Times New Roman" w:cs="Times New Roman"/>
          <w:color w:val="000000"/>
          <w:sz w:val="28"/>
          <w:szCs w:val="28"/>
          <w:shd w:val="clear" w:color="auto" w:fill="FFFFFF"/>
        </w:rPr>
        <w:t xml:space="preserve">Обоянского гуманитарно-технологического колледжа пришли на помощь участникам областного управленческого конкурса «Лидер 46». Мероприятие было направлено на благоустройство прилегающих территорий, а именно уборка мусора на территории </w:t>
      </w:r>
      <w:r>
        <w:rPr>
          <w:rFonts w:ascii="Arial" w:hAnsi="Arial" w:cs="Arial"/>
          <w:color w:val="000000"/>
          <w:sz w:val="20"/>
          <w:szCs w:val="20"/>
          <w:shd w:val="clear" w:color="auto" w:fill="FFFFFF"/>
        </w:rPr>
        <w:t> </w:t>
      </w:r>
      <w:r>
        <w:rPr>
          <w:rFonts w:ascii="Times New Roman" w:hAnsi="Times New Roman" w:cs="Times New Roman"/>
          <w:color w:val="000000"/>
          <w:sz w:val="28"/>
          <w:szCs w:val="28"/>
          <w:shd w:val="clear" w:color="auto" w:fill="FFFFFF"/>
        </w:rPr>
        <w:t xml:space="preserve">ОКОУ «Обоянская школа-интернат».  </w:t>
      </w:r>
    </w:p>
    <w:p w:rsidR="006E51BD" w:rsidRDefault="006E51BD" w:rsidP="006E51BD">
      <w:pPr>
        <w:shd w:val="clear" w:color="auto" w:fill="FFFFFF"/>
        <w:spacing w:after="0"/>
        <w:ind w:firstLine="708"/>
        <w:jc w:val="both"/>
        <w:rPr>
          <w:rFonts w:ascii="Times New Roman" w:hAnsi="Times New Roman" w:cs="Times New Roman"/>
          <w:color w:val="000000"/>
          <w:sz w:val="40"/>
          <w:szCs w:val="28"/>
          <w:shd w:val="clear" w:color="auto" w:fill="FFFFFF"/>
        </w:rPr>
      </w:pPr>
      <w:r>
        <w:rPr>
          <w:rFonts w:ascii="Times New Roman" w:hAnsi="Times New Roman" w:cs="Times New Roman"/>
          <w:color w:val="000000"/>
          <w:sz w:val="28"/>
          <w:szCs w:val="28"/>
          <w:shd w:val="clear" w:color="auto" w:fill="FFFFFF"/>
        </w:rPr>
        <w:t xml:space="preserve">Не обходят наших волонтеров стороной и такие всероссийские акции как «Сообщи, где торгуют смертью!» и «Курский край – без наркотиков». </w:t>
      </w:r>
      <w:r>
        <w:rPr>
          <w:rFonts w:ascii="Times New Roman" w:hAnsi="Times New Roman" w:cs="Times New Roman"/>
          <w:color w:val="000000"/>
          <w:sz w:val="28"/>
          <w:szCs w:val="20"/>
          <w:shd w:val="clear" w:color="auto" w:fill="FFFFFF"/>
        </w:rPr>
        <w:t>Активисты МГЕР и молодежные представительства Обоянского района приняли участие во Всероссийской акции «Сообщи, где торгуют смертью». 40 волонтеров раздали жителям города информационные листовки, в которых призывают сообщать о фактах незаконного оборота наркотических средств, а также рассказали о противоправных действиях в сети Интернет.</w:t>
      </w:r>
      <w:r>
        <w:rPr>
          <w:rFonts w:ascii="Times New Roman" w:hAnsi="Times New Roman" w:cs="Times New Roman"/>
          <w:sz w:val="28"/>
          <w:szCs w:val="28"/>
        </w:rPr>
        <w:t xml:space="preserve"> Молодёжными представительствами и волонтёрскими отрядами образовательных организаций были изготовлены и распространены буклеты </w:t>
      </w:r>
      <w:proofErr w:type="spellStart"/>
      <w:r>
        <w:rPr>
          <w:rFonts w:ascii="Times New Roman" w:hAnsi="Times New Roman" w:cs="Times New Roman"/>
          <w:sz w:val="28"/>
          <w:szCs w:val="28"/>
        </w:rPr>
        <w:t>антинаркотической</w:t>
      </w:r>
      <w:proofErr w:type="spellEnd"/>
      <w:r>
        <w:rPr>
          <w:rFonts w:ascii="Times New Roman" w:hAnsi="Times New Roman" w:cs="Times New Roman"/>
          <w:sz w:val="28"/>
          <w:szCs w:val="28"/>
        </w:rPr>
        <w:t xml:space="preserve"> направленности «Я за здоровый образ жизни» и «</w:t>
      </w:r>
      <w:proofErr w:type="spellStart"/>
      <w:r>
        <w:rPr>
          <w:rFonts w:ascii="Times New Roman" w:hAnsi="Times New Roman" w:cs="Times New Roman"/>
          <w:sz w:val="28"/>
          <w:szCs w:val="28"/>
        </w:rPr>
        <w:t>Стоп-наркотики</w:t>
      </w:r>
      <w:proofErr w:type="spellEnd"/>
      <w:r>
        <w:rPr>
          <w:rFonts w:ascii="Times New Roman" w:hAnsi="Times New Roman" w:cs="Times New Roman"/>
          <w:sz w:val="28"/>
          <w:szCs w:val="28"/>
        </w:rPr>
        <w:t xml:space="preserve">!». </w:t>
      </w:r>
    </w:p>
    <w:p w:rsidR="006E51BD" w:rsidRDefault="006E51BD" w:rsidP="006E51BD">
      <w:pPr>
        <w:spacing w:after="0"/>
        <w:jc w:val="both"/>
        <w:rPr>
          <w:rFonts w:ascii="Times New Roman" w:hAnsi="Times New Roman"/>
          <w:sz w:val="28"/>
          <w:szCs w:val="28"/>
        </w:rPr>
      </w:pPr>
    </w:p>
    <w:p w:rsidR="006E51BD" w:rsidRDefault="006E51BD" w:rsidP="006E51BD">
      <w:pPr>
        <w:spacing w:after="0"/>
        <w:rPr>
          <w:rFonts w:ascii="Times New Roman" w:hAnsi="Times New Roman" w:cs="Times New Roman"/>
          <w:sz w:val="28"/>
          <w:szCs w:val="28"/>
        </w:rPr>
      </w:pPr>
      <w:r>
        <w:rPr>
          <w:rFonts w:ascii="Times New Roman" w:hAnsi="Times New Roman" w:cs="Times New Roman"/>
          <w:sz w:val="28"/>
          <w:szCs w:val="28"/>
        </w:rPr>
        <w:t xml:space="preserve">начальник отдела молодежной политики </w:t>
      </w:r>
    </w:p>
    <w:p w:rsidR="006E51BD" w:rsidRDefault="006E51BD" w:rsidP="006E51BD">
      <w:pPr>
        <w:spacing w:after="0"/>
        <w:rPr>
          <w:rFonts w:ascii="Times New Roman" w:hAnsi="Times New Roman" w:cs="Times New Roman"/>
          <w:sz w:val="28"/>
          <w:szCs w:val="28"/>
        </w:rPr>
      </w:pPr>
      <w:r>
        <w:rPr>
          <w:rFonts w:ascii="Times New Roman" w:hAnsi="Times New Roman" w:cs="Times New Roman"/>
          <w:sz w:val="28"/>
          <w:szCs w:val="28"/>
        </w:rPr>
        <w:t>физической культуры и спорта                                   А.В.Савенков</w:t>
      </w:r>
    </w:p>
    <w:p w:rsidR="006E51BD" w:rsidRDefault="006E51BD" w:rsidP="006E51BD"/>
    <w:p w:rsidR="00822670" w:rsidRDefault="00822670"/>
    <w:sectPr w:rsidR="008226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6E51BD"/>
    <w:rsid w:val="006E51BD"/>
    <w:rsid w:val="00730EFC"/>
    <w:rsid w:val="00822670"/>
    <w:rsid w:val="00CA06AE"/>
    <w:rsid w:val="00FF7F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185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Pages>
  <Words>1372</Words>
  <Characters>7825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2023-01-20T06:34:00Z</dcterms:created>
  <dcterms:modified xsi:type="dcterms:W3CDTF">2023-01-20T11:22:00Z</dcterms:modified>
</cp:coreProperties>
</file>