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08" w:rsidRDefault="00AA6208" w:rsidP="002327FA">
      <w:pPr>
        <w:pStyle w:val="Title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 имени2" style="position:absolute;left:0;text-align:left;margin-left:207pt;margin-top:-18pt;width:38.2pt;height:53.5pt;z-index:251658240;visibility:visible">
            <v:imagedata r:id="rId5" o:title="" croptop="520f" grayscale="t"/>
            <w10:wrap type="square"/>
          </v:shape>
        </w:pict>
      </w:r>
    </w:p>
    <w:p w:rsidR="00AA6208" w:rsidRDefault="00AA6208" w:rsidP="002327FA">
      <w:pPr>
        <w:pStyle w:val="Title"/>
        <w:rPr>
          <w:b/>
          <w:bCs/>
        </w:rPr>
      </w:pPr>
    </w:p>
    <w:p w:rsidR="00AA6208" w:rsidRDefault="00AA6208" w:rsidP="002327FA">
      <w:pPr>
        <w:pStyle w:val="Title"/>
        <w:rPr>
          <w:b/>
          <w:bCs/>
        </w:rPr>
      </w:pPr>
    </w:p>
    <w:p w:rsidR="00AA6208" w:rsidRPr="00DE48A5" w:rsidRDefault="00AA6208" w:rsidP="00582A0E">
      <w:pPr>
        <w:pStyle w:val="Title"/>
        <w:rPr>
          <w:b/>
          <w:bCs/>
        </w:rPr>
      </w:pPr>
      <w:r w:rsidRPr="00DE48A5">
        <w:rPr>
          <w:b/>
          <w:bCs/>
        </w:rPr>
        <w:t>КОНТРОЛЬН</w:t>
      </w:r>
      <w:r>
        <w:rPr>
          <w:b/>
          <w:bCs/>
        </w:rPr>
        <w:t>О-СЧЕТН</w:t>
      </w:r>
      <w:r w:rsidRPr="00DE48A5">
        <w:rPr>
          <w:b/>
          <w:bCs/>
        </w:rPr>
        <w:t xml:space="preserve">ЫЙ ОРГАН </w:t>
      </w:r>
      <w:r>
        <w:rPr>
          <w:b/>
          <w:bCs/>
        </w:rPr>
        <w:t>ОБОЯНСКОГО</w:t>
      </w:r>
      <w:r w:rsidRPr="00DE48A5">
        <w:rPr>
          <w:b/>
          <w:bCs/>
        </w:rPr>
        <w:t xml:space="preserve"> РАЙОНА</w:t>
      </w:r>
    </w:p>
    <w:p w:rsidR="00AA6208" w:rsidRPr="00DE48A5" w:rsidRDefault="00AA6208" w:rsidP="00582A0E">
      <w:pPr>
        <w:pStyle w:val="Title"/>
        <w:rPr>
          <w:b/>
          <w:bCs/>
        </w:rPr>
      </w:pPr>
      <w:r>
        <w:rPr>
          <w:noProof/>
        </w:rPr>
        <w:pict>
          <v:line id="Line 3" o:spid="_x0000_s1027" style="position:absolute;left:0;text-align:left;z-index:251659264;visibility:visible" from="-18pt,14.7pt" to="477pt,14.7pt" strokeweight="1.5pt"/>
        </w:pict>
      </w:r>
      <w:r w:rsidRPr="00DE48A5">
        <w:rPr>
          <w:b/>
          <w:bCs/>
        </w:rPr>
        <w:t>КУРСКОЙ ОБЛАСТИ</w:t>
      </w:r>
    </w:p>
    <w:p w:rsidR="00AA6208" w:rsidRPr="00DE48A5" w:rsidRDefault="00AA6208" w:rsidP="00582A0E">
      <w:pPr>
        <w:pStyle w:val="Title"/>
      </w:pPr>
      <w:r w:rsidRPr="00DE48A5">
        <w:t>306230, Курская обл., г. Обоянь, ул. Шмидта д.6</w:t>
      </w:r>
      <w:r>
        <w:t xml:space="preserve">, </w:t>
      </w:r>
      <w:r w:rsidRPr="00172878">
        <w:t>kso4616@rambler.ru</w:t>
      </w:r>
    </w:p>
    <w:p w:rsidR="00AA6208" w:rsidRDefault="00AA6208" w:rsidP="002327FA">
      <w:pPr>
        <w:pStyle w:val="Title"/>
        <w:rPr>
          <w:b/>
          <w:bCs/>
        </w:rPr>
      </w:pPr>
    </w:p>
    <w:p w:rsidR="00AA6208" w:rsidRPr="009D7488" w:rsidRDefault="00AA6208" w:rsidP="002327FA">
      <w:pPr>
        <w:pStyle w:val="Title"/>
        <w:rPr>
          <w:b/>
          <w:bCs/>
          <w:spacing w:val="20"/>
        </w:rPr>
      </w:pPr>
      <w:r w:rsidRPr="009D7488">
        <w:rPr>
          <w:b/>
          <w:bCs/>
          <w:spacing w:val="20"/>
        </w:rPr>
        <w:t>ЗАКЛЮЧЕНИЕ</w:t>
      </w:r>
      <w:r>
        <w:rPr>
          <w:b/>
          <w:bCs/>
          <w:spacing w:val="20"/>
        </w:rPr>
        <w:t xml:space="preserve"> №8</w:t>
      </w:r>
    </w:p>
    <w:p w:rsidR="00AA6208" w:rsidRPr="002327FA" w:rsidRDefault="00AA6208" w:rsidP="002327FA">
      <w:pPr>
        <w:pStyle w:val="Title"/>
        <w:rPr>
          <w:b/>
          <w:bCs/>
        </w:rPr>
      </w:pPr>
    </w:p>
    <w:p w:rsidR="00AA6208" w:rsidRDefault="00AA6208" w:rsidP="002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земельных участков для целей, не связанных со строительством, на территории муниципального района «Обоянский район» Курской области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AA6208" w:rsidRDefault="00AA6208" w:rsidP="00F8097A">
      <w:pPr>
        <w:ind w:firstLine="709"/>
        <w:jc w:val="center"/>
        <w:rPr>
          <w:sz w:val="28"/>
          <w:szCs w:val="28"/>
          <w:u w:val="single"/>
          <w:lang w:eastAsia="ar-SA"/>
        </w:rPr>
      </w:pPr>
      <w:r w:rsidRPr="001916D6">
        <w:rPr>
          <w:sz w:val="28"/>
          <w:szCs w:val="28"/>
          <w:u w:val="single"/>
          <w:lang w:eastAsia="ar-SA"/>
        </w:rPr>
        <w:t>г.Обоянь</w:t>
      </w:r>
      <w:r w:rsidRPr="001916D6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</w:t>
      </w:r>
      <w:r w:rsidRPr="001916D6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1916D6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u w:val="single"/>
          <w:lang w:eastAsia="ar-SA"/>
        </w:rPr>
        <w:t>17</w:t>
      </w:r>
      <w:r w:rsidRPr="001916D6">
        <w:rPr>
          <w:sz w:val="28"/>
          <w:szCs w:val="28"/>
          <w:u w:val="single"/>
          <w:lang w:eastAsia="ar-SA"/>
        </w:rPr>
        <w:t>.0</w:t>
      </w:r>
      <w:r>
        <w:rPr>
          <w:sz w:val="28"/>
          <w:szCs w:val="28"/>
          <w:u w:val="single"/>
          <w:lang w:eastAsia="ar-SA"/>
        </w:rPr>
        <w:t>4</w:t>
      </w:r>
      <w:r w:rsidRPr="001916D6">
        <w:rPr>
          <w:sz w:val="28"/>
          <w:szCs w:val="28"/>
          <w:u w:val="single"/>
          <w:lang w:eastAsia="ar-SA"/>
        </w:rPr>
        <w:t>.2014 г.</w:t>
      </w:r>
    </w:p>
    <w:p w:rsidR="00AA6208" w:rsidRPr="001916D6" w:rsidRDefault="00AA6208" w:rsidP="00F8097A">
      <w:pPr>
        <w:ind w:firstLine="709"/>
        <w:jc w:val="center"/>
        <w:rPr>
          <w:sz w:val="28"/>
          <w:szCs w:val="28"/>
          <w:lang w:eastAsia="ar-SA"/>
        </w:rPr>
      </w:pPr>
    </w:p>
    <w:p w:rsidR="00AA6208" w:rsidRDefault="00AA6208" w:rsidP="00AC6F3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утвердить Положение о порядке предоставления земельных участков для целей, не связанных со строительством, на территории муниципального района «Обоянский район» Курской области.</w:t>
      </w:r>
    </w:p>
    <w:p w:rsidR="00AA6208" w:rsidRDefault="00AA6208" w:rsidP="00AC6F3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проекта Решения установлено следующее:</w:t>
      </w:r>
    </w:p>
    <w:p w:rsidR="00AA6208" w:rsidRPr="00F8097A" w:rsidRDefault="00AA6208" w:rsidP="00AC6F3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Представленное на утверждение Положение определяет порядок предоставления на территории О</w:t>
      </w:r>
      <w:bookmarkStart w:id="0" w:name="_GoBack"/>
      <w:bookmarkEnd w:id="0"/>
      <w:r>
        <w:rPr>
          <w:sz w:val="28"/>
          <w:szCs w:val="28"/>
        </w:rPr>
        <w:t>боянского района земельных участков из земель, находящихся в муниципальной собственности, а также земельных участков, государственная собственность на которые не разграничена, расположенных на территории Обоянского района, юридическим и физическим лицам для целей, не связанных со строительством.</w:t>
      </w:r>
    </w:p>
    <w:p w:rsidR="00AA6208" w:rsidRPr="007D40AE" w:rsidRDefault="00AA6208" w:rsidP="00AC6F3D">
      <w:pPr>
        <w:widowControl w:val="0"/>
        <w:autoSpaceDE w:val="0"/>
        <w:autoSpaceDN w:val="0"/>
        <w:adjustRightInd w:val="0"/>
        <w:ind w:firstLine="539"/>
        <w:jc w:val="both"/>
      </w:pPr>
      <w:hyperlink r:id="rId6" w:history="1">
        <w:r w:rsidRPr="007D40AE">
          <w:rPr>
            <w:sz w:val="28"/>
            <w:szCs w:val="28"/>
          </w:rPr>
          <w:t>В соответствии с п.</w:t>
        </w:r>
        <w:r>
          <w:rPr>
            <w:sz w:val="28"/>
            <w:szCs w:val="28"/>
          </w:rPr>
          <w:t xml:space="preserve"> 1.</w:t>
        </w:r>
        <w:r w:rsidRPr="007D40AE">
          <w:rPr>
            <w:sz w:val="28"/>
            <w:szCs w:val="28"/>
          </w:rPr>
          <w:t xml:space="preserve">2. ст. </w:t>
        </w:r>
        <w:r>
          <w:rPr>
            <w:sz w:val="28"/>
            <w:szCs w:val="28"/>
          </w:rPr>
          <w:t>30</w:t>
        </w:r>
        <w:r w:rsidRPr="007D40AE">
          <w:rPr>
            <w:sz w:val="28"/>
            <w:szCs w:val="28"/>
          </w:rPr>
          <w:t xml:space="preserve">, </w:t>
        </w:r>
        <w:r>
          <w:rPr>
            <w:sz w:val="28"/>
            <w:szCs w:val="28"/>
          </w:rPr>
          <w:t>Земельного</w:t>
        </w:r>
      </w:hyperlink>
      <w:r>
        <w:rPr>
          <w:sz w:val="28"/>
          <w:szCs w:val="28"/>
        </w:rPr>
        <w:t xml:space="preserve"> кодекса Российской Федерации:</w:t>
      </w:r>
    </w:p>
    <w:p w:rsidR="00AA6208" w:rsidRPr="007D40AE" w:rsidRDefault="00AA6208" w:rsidP="007D40A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7D40AE">
        <w:rPr>
          <w:b/>
          <w:bCs/>
          <w:i/>
          <w:iCs/>
          <w:sz w:val="28"/>
          <w:szCs w:val="28"/>
        </w:rPr>
        <w:t xml:space="preserve">«Органы местного самоуправления вправе </w:t>
      </w:r>
      <w:r>
        <w:rPr>
          <w:b/>
          <w:bCs/>
          <w:i/>
          <w:iCs/>
          <w:sz w:val="28"/>
          <w:szCs w:val="28"/>
        </w:rPr>
        <w:t>устанавливать перечень случаев, когда предоставление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 которыми, в соответствии с земельным законодательством они имеют право распоряжаться, осуществляется исключительно на торгах.».</w:t>
      </w:r>
    </w:p>
    <w:p w:rsidR="00AA6208" w:rsidRPr="007D40AE" w:rsidRDefault="00AA6208" w:rsidP="00653A3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Таким образом, данный проект Решения подготовлен в соответствиис положениями статьи 30 Земельного кодекса РФ.</w:t>
      </w:r>
    </w:p>
    <w:p w:rsidR="00AA6208" w:rsidRPr="0073277E" w:rsidRDefault="00AA6208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 </w:t>
      </w:r>
    </w:p>
    <w:p w:rsidR="00AA6208" w:rsidRPr="0073277E" w:rsidRDefault="00AA6208" w:rsidP="00905B8F">
      <w:pPr>
        <w:ind w:firstLine="708"/>
        <w:jc w:val="both"/>
        <w:rPr>
          <w:sz w:val="28"/>
          <w:szCs w:val="28"/>
        </w:rPr>
      </w:pPr>
    </w:p>
    <w:p w:rsidR="00AA6208" w:rsidRDefault="00AA6208" w:rsidP="00905B8F">
      <w:pPr>
        <w:jc w:val="both"/>
        <w:outlineLvl w:val="0"/>
        <w:rPr>
          <w:sz w:val="28"/>
          <w:szCs w:val="28"/>
        </w:rPr>
      </w:pPr>
    </w:p>
    <w:p w:rsidR="00AA6208" w:rsidRDefault="00AA6208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AA6208" w:rsidRDefault="00AA6208" w:rsidP="00F8097A">
      <w:pPr>
        <w:jc w:val="both"/>
        <w:outlineLvl w:val="0"/>
      </w:pPr>
      <w:r>
        <w:rPr>
          <w:sz w:val="28"/>
          <w:szCs w:val="28"/>
        </w:rPr>
        <w:t>Обоянского района Курской области                                           С. Н. Шеверев</w:t>
      </w:r>
    </w:p>
    <w:sectPr w:rsidR="00AA6208" w:rsidSect="00040D9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240"/>
    <w:multiLevelType w:val="hybridMultilevel"/>
    <w:tmpl w:val="D98A0C58"/>
    <w:lvl w:ilvl="0" w:tplc="06368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CDC"/>
    <w:rsid w:val="00015601"/>
    <w:rsid w:val="00027907"/>
    <w:rsid w:val="000304CA"/>
    <w:rsid w:val="00040D9B"/>
    <w:rsid w:val="00172878"/>
    <w:rsid w:val="001916D6"/>
    <w:rsid w:val="00193B5A"/>
    <w:rsid w:val="00196D19"/>
    <w:rsid w:val="002327FA"/>
    <w:rsid w:val="00236CDC"/>
    <w:rsid w:val="002678D6"/>
    <w:rsid w:val="004336E9"/>
    <w:rsid w:val="00475ACD"/>
    <w:rsid w:val="0049747D"/>
    <w:rsid w:val="005047B7"/>
    <w:rsid w:val="00533D02"/>
    <w:rsid w:val="0055595B"/>
    <w:rsid w:val="00573058"/>
    <w:rsid w:val="00582A0E"/>
    <w:rsid w:val="005C3EFB"/>
    <w:rsid w:val="0064363F"/>
    <w:rsid w:val="00653A32"/>
    <w:rsid w:val="006B1D2C"/>
    <w:rsid w:val="00725E3C"/>
    <w:rsid w:val="0073277E"/>
    <w:rsid w:val="00742695"/>
    <w:rsid w:val="00791624"/>
    <w:rsid w:val="007B2885"/>
    <w:rsid w:val="007D40AE"/>
    <w:rsid w:val="00824C67"/>
    <w:rsid w:val="00834516"/>
    <w:rsid w:val="008B0F44"/>
    <w:rsid w:val="009025B1"/>
    <w:rsid w:val="00905B8F"/>
    <w:rsid w:val="00941C8E"/>
    <w:rsid w:val="00960322"/>
    <w:rsid w:val="00971DC6"/>
    <w:rsid w:val="009B2E10"/>
    <w:rsid w:val="009D7488"/>
    <w:rsid w:val="00AA6208"/>
    <w:rsid w:val="00AA6E3E"/>
    <w:rsid w:val="00AB0BF6"/>
    <w:rsid w:val="00AC6F3D"/>
    <w:rsid w:val="00B043F1"/>
    <w:rsid w:val="00B3232D"/>
    <w:rsid w:val="00BB05E7"/>
    <w:rsid w:val="00BC4AE3"/>
    <w:rsid w:val="00BC5E53"/>
    <w:rsid w:val="00C90960"/>
    <w:rsid w:val="00CC122A"/>
    <w:rsid w:val="00D71017"/>
    <w:rsid w:val="00DB135D"/>
    <w:rsid w:val="00DE48A5"/>
    <w:rsid w:val="00E00E6A"/>
    <w:rsid w:val="00E87A13"/>
    <w:rsid w:val="00F8097A"/>
    <w:rsid w:val="00F9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327F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327F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327FA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27F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34516"/>
    <w:pPr>
      <w:ind w:left="720"/>
    </w:pPr>
  </w:style>
  <w:style w:type="character" w:styleId="Hyperlink">
    <w:name w:val="Hyperlink"/>
    <w:basedOn w:val="DefaultParagraphFont"/>
    <w:uiPriority w:val="99"/>
    <w:rsid w:val="00040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10ACDB4A920D74F8E09AB6C0575D3FEB14FAB50CE502DF6A4E15256EDC70E635A211A22AF693BEb8t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346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2014-04-17T12:05:00Z</cp:lastPrinted>
  <dcterms:created xsi:type="dcterms:W3CDTF">2013-07-23T06:46:00Z</dcterms:created>
  <dcterms:modified xsi:type="dcterms:W3CDTF">2014-04-17T12:06:00Z</dcterms:modified>
</cp:coreProperties>
</file>