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D6" w:rsidRDefault="003F70D6" w:rsidP="003F70D6">
      <w:pPr>
        <w:rPr>
          <w:color w:val="365F91"/>
          <w:sz w:val="14"/>
        </w:rPr>
      </w:pPr>
    </w:p>
    <w:p w:rsidR="003F70D6" w:rsidRDefault="003F70D6" w:rsidP="003F70D6">
      <w:pPr>
        <w:rPr>
          <w:color w:val="365F91"/>
          <w:sz w:val="14"/>
        </w:rPr>
      </w:pP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  <w:r>
        <w:rPr>
          <w:color w:val="365F91"/>
          <w:sz w:val="28"/>
          <w:szCs w:val="28"/>
        </w:rPr>
        <w:tab/>
      </w:r>
    </w:p>
    <w:p w:rsidR="003F70D6" w:rsidRDefault="003F70D6" w:rsidP="003F70D6">
      <w:pPr>
        <w:rPr>
          <w:color w:val="365F91"/>
          <w:sz w:val="14"/>
        </w:rPr>
      </w:pPr>
    </w:p>
    <w:p w:rsidR="003F70D6" w:rsidRDefault="003936BA" w:rsidP="003936BA">
      <w:pPr>
        <w:jc w:val="center"/>
        <w:rPr>
          <w:color w:val="365F91"/>
          <w:sz w:val="14"/>
        </w:rPr>
      </w:pPr>
      <w:r w:rsidRPr="003936BA">
        <w:rPr>
          <w:noProof/>
          <w:color w:val="365F91"/>
          <w:sz w:val="14"/>
        </w:rPr>
        <w:drawing>
          <wp:inline distT="0" distB="0" distL="0" distR="0">
            <wp:extent cx="752475" cy="1066800"/>
            <wp:effectExtent l="19050" t="0" r="9525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D6" w:rsidRDefault="003F70D6" w:rsidP="003F70D6">
      <w:pPr>
        <w:rPr>
          <w:color w:val="365F91"/>
          <w:sz w:val="14"/>
        </w:rPr>
      </w:pPr>
    </w:p>
    <w:p w:rsidR="003F70D6" w:rsidRDefault="003F70D6" w:rsidP="003F70D6">
      <w:pPr>
        <w:rPr>
          <w:color w:val="365F91"/>
          <w:sz w:val="14"/>
        </w:rPr>
      </w:pPr>
    </w:p>
    <w:p w:rsidR="003F70D6" w:rsidRDefault="003F70D6" w:rsidP="003F70D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F70D6" w:rsidRDefault="003F70D6" w:rsidP="003F70D6">
      <w:pPr>
        <w:pStyle w:val="a3"/>
        <w:rPr>
          <w:b/>
          <w:sz w:val="36"/>
          <w:szCs w:val="36"/>
        </w:rPr>
      </w:pPr>
      <w:r>
        <w:rPr>
          <w:b/>
        </w:rPr>
        <w:t>ОБОЯНСКОГО РАЙОНА КУРСКОЙ ОБЛАСТИ</w:t>
      </w:r>
    </w:p>
    <w:p w:rsidR="003F70D6" w:rsidRDefault="003936BA" w:rsidP="003936BA">
      <w:pPr>
        <w:pStyle w:val="7"/>
        <w:rPr>
          <w:b/>
          <w:sz w:val="36"/>
          <w:szCs w:val="36"/>
        </w:rPr>
      </w:pPr>
      <w:r>
        <w:rPr>
          <w:b/>
          <w:sz w:val="32"/>
          <w:szCs w:val="20"/>
        </w:rPr>
        <w:t xml:space="preserve">                                          </w:t>
      </w:r>
      <w:r w:rsidR="003F70D6">
        <w:rPr>
          <w:b/>
          <w:sz w:val="36"/>
          <w:szCs w:val="36"/>
        </w:rPr>
        <w:t>ПОСТАНОВЛЕНИЕ</w:t>
      </w:r>
    </w:p>
    <w:p w:rsidR="003F70D6" w:rsidRDefault="003F70D6" w:rsidP="003F70D6">
      <w:pPr>
        <w:rPr>
          <w:sz w:val="28"/>
        </w:rPr>
      </w:pPr>
    </w:p>
    <w:p w:rsidR="003F70D6" w:rsidRDefault="003936BA" w:rsidP="003F70D6">
      <w:pPr>
        <w:rPr>
          <w:sz w:val="28"/>
          <w:u w:val="single"/>
        </w:rPr>
      </w:pPr>
      <w:r>
        <w:rPr>
          <w:sz w:val="28"/>
          <w:u w:val="single"/>
        </w:rPr>
        <w:t>24. 02. 2014  № 128</w:t>
      </w:r>
    </w:p>
    <w:p w:rsidR="003F70D6" w:rsidRDefault="003F70D6" w:rsidP="003F70D6">
      <w:pPr>
        <w:ind w:left="708"/>
        <w:jc w:val="both"/>
        <w:rPr>
          <w:sz w:val="28"/>
        </w:rPr>
      </w:pPr>
      <w:r>
        <w:rPr>
          <w:sz w:val="28"/>
        </w:rPr>
        <w:t>г. Обоянь</w:t>
      </w:r>
    </w:p>
    <w:p w:rsidR="00601AB3" w:rsidRDefault="00601AB3"/>
    <w:p w:rsidR="003F70D6" w:rsidRPr="00B5771E" w:rsidRDefault="003F70D6">
      <w:pPr>
        <w:rPr>
          <w:b/>
          <w:sz w:val="28"/>
          <w:szCs w:val="28"/>
        </w:rPr>
      </w:pPr>
      <w:r w:rsidRPr="00B5771E">
        <w:rPr>
          <w:b/>
          <w:sz w:val="28"/>
          <w:szCs w:val="28"/>
        </w:rPr>
        <w:t>Об утверждении  краткосрочного Плана реализации</w:t>
      </w:r>
    </w:p>
    <w:p w:rsidR="003F70D6" w:rsidRPr="00B5771E" w:rsidRDefault="003F70D6">
      <w:pPr>
        <w:rPr>
          <w:b/>
          <w:sz w:val="28"/>
          <w:szCs w:val="28"/>
        </w:rPr>
      </w:pPr>
      <w:r w:rsidRPr="00B5771E">
        <w:rPr>
          <w:b/>
          <w:sz w:val="28"/>
          <w:szCs w:val="28"/>
        </w:rPr>
        <w:t>региональной Программы капитального ремонта</w:t>
      </w:r>
    </w:p>
    <w:p w:rsidR="003F70D6" w:rsidRPr="00B5771E" w:rsidRDefault="003F70D6">
      <w:pPr>
        <w:rPr>
          <w:b/>
          <w:sz w:val="28"/>
          <w:szCs w:val="28"/>
        </w:rPr>
      </w:pPr>
      <w:r w:rsidRPr="00B5771E">
        <w:rPr>
          <w:b/>
          <w:sz w:val="28"/>
          <w:szCs w:val="28"/>
        </w:rPr>
        <w:t xml:space="preserve">многоквартирных домов на территории </w:t>
      </w:r>
    </w:p>
    <w:p w:rsidR="003F70D6" w:rsidRPr="00B5771E" w:rsidRDefault="003F70D6">
      <w:pPr>
        <w:rPr>
          <w:b/>
          <w:sz w:val="28"/>
          <w:szCs w:val="28"/>
        </w:rPr>
      </w:pPr>
      <w:r w:rsidRPr="00B5771E">
        <w:rPr>
          <w:b/>
          <w:sz w:val="28"/>
          <w:szCs w:val="28"/>
        </w:rPr>
        <w:t>Обоянского района</w:t>
      </w:r>
    </w:p>
    <w:p w:rsidR="003F70D6" w:rsidRDefault="003F70D6">
      <w:pPr>
        <w:rPr>
          <w:sz w:val="28"/>
          <w:szCs w:val="28"/>
        </w:rPr>
      </w:pPr>
    </w:p>
    <w:p w:rsidR="00943DFB" w:rsidRDefault="00943DFB" w:rsidP="00943DFB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F70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п.7 ст. 168 Жилищного Кодекса Российской Федерации </w:t>
      </w:r>
      <w:r>
        <w:rPr>
          <w:rFonts w:eastAsia="Arial Unicode MS"/>
          <w:sz w:val="28"/>
          <w:szCs w:val="28"/>
        </w:rPr>
        <w:t xml:space="preserve">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и  муниципальной поддержки капитального ремонта многоквартирных домов на территории Обоянского района Администрация</w:t>
      </w:r>
      <w:proofErr w:type="gramEnd"/>
      <w:r>
        <w:rPr>
          <w:rFonts w:eastAsia="Arial Unicode MS"/>
          <w:sz w:val="28"/>
          <w:szCs w:val="28"/>
        </w:rPr>
        <w:t xml:space="preserve"> Обоянского района </w:t>
      </w:r>
    </w:p>
    <w:p w:rsidR="00943DFB" w:rsidRDefault="00943DFB" w:rsidP="00943DFB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ПОСТАНОВЛЯЕТ:</w:t>
      </w:r>
    </w:p>
    <w:p w:rsidR="00943DFB" w:rsidRDefault="00943DFB" w:rsidP="00943DF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43DFB">
        <w:rPr>
          <w:rFonts w:eastAsia="Arial Unicode MS"/>
          <w:sz w:val="28"/>
          <w:szCs w:val="28"/>
        </w:rPr>
        <w:t xml:space="preserve">Утвердить прилагаемый </w:t>
      </w:r>
      <w:r w:rsidRPr="00943DFB">
        <w:rPr>
          <w:sz w:val="28"/>
          <w:szCs w:val="28"/>
        </w:rPr>
        <w:t>краткосрочный  План реализации региональной Программы капитального ремонта</w:t>
      </w:r>
      <w:r>
        <w:rPr>
          <w:sz w:val="28"/>
          <w:szCs w:val="28"/>
        </w:rPr>
        <w:t xml:space="preserve"> многоквартирных домов на </w:t>
      </w:r>
      <w:r w:rsidRPr="00943DFB">
        <w:rPr>
          <w:sz w:val="28"/>
          <w:szCs w:val="28"/>
        </w:rPr>
        <w:t>территории Обоянского района</w:t>
      </w:r>
      <w:r>
        <w:rPr>
          <w:sz w:val="28"/>
          <w:szCs w:val="28"/>
        </w:rPr>
        <w:t>.</w:t>
      </w:r>
    </w:p>
    <w:p w:rsidR="00943DFB" w:rsidRDefault="00943DFB" w:rsidP="00943DF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Обоянского района Э.В. Губанова.</w:t>
      </w:r>
    </w:p>
    <w:p w:rsidR="00943DFB" w:rsidRPr="00943DFB" w:rsidRDefault="00943DFB" w:rsidP="00943DF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943DFB" w:rsidRPr="00943DFB" w:rsidRDefault="00943DFB" w:rsidP="00943DFB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943DFB" w:rsidRDefault="00943DFB">
      <w:pPr>
        <w:rPr>
          <w:sz w:val="28"/>
          <w:szCs w:val="28"/>
        </w:rPr>
      </w:pPr>
    </w:p>
    <w:p w:rsidR="00943DFB" w:rsidRDefault="00943DFB" w:rsidP="00943DFB">
      <w:pPr>
        <w:rPr>
          <w:sz w:val="28"/>
          <w:szCs w:val="28"/>
        </w:rPr>
      </w:pPr>
    </w:p>
    <w:p w:rsidR="00943DFB" w:rsidRDefault="00943DFB" w:rsidP="00943DFB">
      <w:pPr>
        <w:rPr>
          <w:sz w:val="28"/>
          <w:szCs w:val="28"/>
        </w:rPr>
      </w:pPr>
    </w:p>
    <w:p w:rsidR="003F70D6" w:rsidRDefault="00943DFB" w:rsidP="00943DFB">
      <w:pPr>
        <w:tabs>
          <w:tab w:val="left" w:pos="915"/>
        </w:tabs>
        <w:ind w:left="975"/>
        <w:rPr>
          <w:sz w:val="28"/>
          <w:szCs w:val="28"/>
        </w:rPr>
      </w:pPr>
      <w:r>
        <w:rPr>
          <w:sz w:val="28"/>
          <w:szCs w:val="28"/>
        </w:rPr>
        <w:t>Глава Обоянского района                                                  Н.В. Черноусов</w:t>
      </w:r>
    </w:p>
    <w:p w:rsidR="00943DFB" w:rsidRDefault="00943DFB" w:rsidP="00943DFB">
      <w:pPr>
        <w:tabs>
          <w:tab w:val="left" w:pos="915"/>
        </w:tabs>
        <w:ind w:left="975"/>
        <w:rPr>
          <w:sz w:val="28"/>
          <w:szCs w:val="28"/>
        </w:rPr>
      </w:pPr>
    </w:p>
    <w:p w:rsidR="00943DFB" w:rsidRDefault="00943DFB" w:rsidP="00943DFB">
      <w:pPr>
        <w:tabs>
          <w:tab w:val="left" w:pos="915"/>
        </w:tabs>
        <w:ind w:left="975"/>
        <w:rPr>
          <w:sz w:val="28"/>
          <w:szCs w:val="28"/>
        </w:rPr>
      </w:pPr>
    </w:p>
    <w:p w:rsidR="00943DFB" w:rsidRPr="00943DFB" w:rsidRDefault="00943DFB" w:rsidP="00943DFB">
      <w:pPr>
        <w:tabs>
          <w:tab w:val="left" w:pos="915"/>
        </w:tabs>
        <w:ind w:left="975"/>
        <w:rPr>
          <w:sz w:val="22"/>
          <w:szCs w:val="22"/>
        </w:rPr>
      </w:pPr>
      <w:r w:rsidRPr="00943DFB">
        <w:rPr>
          <w:sz w:val="22"/>
          <w:szCs w:val="22"/>
        </w:rPr>
        <w:t>исп. А.Н. Переверзев</w:t>
      </w:r>
    </w:p>
    <w:p w:rsidR="007663C7" w:rsidRDefault="00943DFB" w:rsidP="007663C7">
      <w:pPr>
        <w:tabs>
          <w:tab w:val="left" w:pos="915"/>
        </w:tabs>
        <w:ind w:left="975"/>
        <w:rPr>
          <w:sz w:val="22"/>
          <w:szCs w:val="22"/>
        </w:rPr>
        <w:sectPr w:rsidR="007663C7" w:rsidSect="0066264A">
          <w:pgSz w:w="11906" w:h="16838"/>
          <w:pgMar w:top="737" w:right="737" w:bottom="737" w:left="1304" w:header="709" w:footer="709" w:gutter="0"/>
          <w:cols w:space="708"/>
          <w:docGrid w:linePitch="381"/>
        </w:sectPr>
      </w:pPr>
      <w:r w:rsidRPr="00943DFB">
        <w:rPr>
          <w:sz w:val="22"/>
          <w:szCs w:val="22"/>
        </w:rPr>
        <w:t>тел. (47141) 2-26-97</w:t>
      </w:r>
    </w:p>
    <w:p w:rsidR="007663C7" w:rsidRPr="007663C7" w:rsidRDefault="007663C7" w:rsidP="00766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7663C7">
        <w:rPr>
          <w:sz w:val="28"/>
          <w:szCs w:val="28"/>
        </w:rPr>
        <w:t>Утверждён:  Постановлением Администрации</w:t>
      </w:r>
    </w:p>
    <w:p w:rsidR="007663C7" w:rsidRPr="007663C7" w:rsidRDefault="007663C7" w:rsidP="007663C7">
      <w:pPr>
        <w:rPr>
          <w:sz w:val="28"/>
          <w:szCs w:val="28"/>
        </w:rPr>
      </w:pPr>
      <w:r w:rsidRPr="007663C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663C7">
        <w:rPr>
          <w:sz w:val="28"/>
          <w:szCs w:val="28"/>
        </w:rPr>
        <w:t>Обоянского района от  24. 02. 2014 № 128</w:t>
      </w:r>
    </w:p>
    <w:p w:rsidR="007663C7" w:rsidRPr="007663C7" w:rsidRDefault="007663C7" w:rsidP="007663C7">
      <w:pPr>
        <w:rPr>
          <w:sz w:val="28"/>
          <w:szCs w:val="28"/>
        </w:rPr>
      </w:pPr>
      <w:r w:rsidRPr="007663C7">
        <w:rPr>
          <w:sz w:val="28"/>
          <w:szCs w:val="28"/>
        </w:rPr>
        <w:t xml:space="preserve">                                       Краткосрочный План реализации региональной программы капитального ремонта </w:t>
      </w:r>
    </w:p>
    <w:p w:rsidR="007663C7" w:rsidRPr="007663C7" w:rsidRDefault="007663C7" w:rsidP="007663C7">
      <w:pPr>
        <w:rPr>
          <w:sz w:val="28"/>
          <w:szCs w:val="28"/>
        </w:rPr>
      </w:pPr>
      <w:r w:rsidRPr="007663C7">
        <w:rPr>
          <w:sz w:val="28"/>
          <w:szCs w:val="28"/>
        </w:rPr>
        <w:t xml:space="preserve">                                                    многоквартирных домов на территории Обоянскому району</w:t>
      </w:r>
    </w:p>
    <w:p w:rsidR="007663C7" w:rsidRPr="007663C7" w:rsidRDefault="007663C7" w:rsidP="007663C7">
      <w:pPr>
        <w:rPr>
          <w:sz w:val="28"/>
          <w:szCs w:val="28"/>
        </w:rPr>
      </w:pPr>
      <w:r w:rsidRPr="007663C7">
        <w:rPr>
          <w:sz w:val="28"/>
          <w:szCs w:val="28"/>
        </w:rPr>
        <w:t>Перечень услуг и (или) работ по капитальному ремонту общего имущества в многоквартирных  домах по Обоянскому району</w:t>
      </w:r>
    </w:p>
    <w:tbl>
      <w:tblPr>
        <w:tblpPr w:leftFromText="180" w:rightFromText="180" w:vertAnchor="page" w:horzAnchor="margin" w:tblpY="3121"/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114"/>
        <w:gridCol w:w="988"/>
        <w:gridCol w:w="10"/>
        <w:gridCol w:w="993"/>
        <w:gridCol w:w="992"/>
        <w:gridCol w:w="13"/>
        <w:gridCol w:w="1121"/>
        <w:gridCol w:w="13"/>
        <w:gridCol w:w="1121"/>
        <w:gridCol w:w="13"/>
        <w:gridCol w:w="1121"/>
        <w:gridCol w:w="13"/>
        <w:gridCol w:w="1111"/>
        <w:gridCol w:w="10"/>
        <w:gridCol w:w="13"/>
        <w:gridCol w:w="1111"/>
        <w:gridCol w:w="10"/>
        <w:gridCol w:w="13"/>
        <w:gridCol w:w="979"/>
        <w:gridCol w:w="532"/>
        <w:gridCol w:w="450"/>
        <w:gridCol w:w="10"/>
        <w:gridCol w:w="13"/>
        <w:gridCol w:w="1249"/>
        <w:gridCol w:w="14"/>
        <w:gridCol w:w="13"/>
      </w:tblGrid>
      <w:tr w:rsidR="007663C7" w:rsidRPr="00B27330" w:rsidTr="007663C7">
        <w:trPr>
          <w:gridAfter w:val="1"/>
          <w:wAfter w:w="13" w:type="dxa"/>
          <w:trHeight w:val="285"/>
        </w:trPr>
        <w:tc>
          <w:tcPr>
            <w:tcW w:w="3646" w:type="dxa"/>
            <w:gridSpan w:val="2"/>
            <w:vMerge w:val="restart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 w:rsidRPr="00B27330">
              <w:rPr>
                <w:sz w:val="18"/>
                <w:szCs w:val="18"/>
              </w:rPr>
              <w:t>Адрес дома</w:t>
            </w:r>
          </w:p>
        </w:tc>
        <w:tc>
          <w:tcPr>
            <w:tcW w:w="11913" w:type="dxa"/>
            <w:gridSpan w:val="24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Перечень услуг и (или) работ по капитальному ремонту общего имущества в МКД</w:t>
            </w:r>
          </w:p>
        </w:tc>
      </w:tr>
      <w:tr w:rsidR="007663C7" w:rsidRPr="00B27330" w:rsidTr="007663C7">
        <w:trPr>
          <w:gridAfter w:val="1"/>
          <w:wAfter w:w="13" w:type="dxa"/>
          <w:trHeight w:val="300"/>
        </w:trPr>
        <w:tc>
          <w:tcPr>
            <w:tcW w:w="3646" w:type="dxa"/>
            <w:gridSpan w:val="2"/>
            <w:vMerge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электроснабжения</w:t>
            </w:r>
          </w:p>
        </w:tc>
        <w:tc>
          <w:tcPr>
            <w:tcW w:w="1003" w:type="dxa"/>
            <w:gridSpan w:val="2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газоснабжения</w:t>
            </w:r>
          </w:p>
        </w:tc>
        <w:tc>
          <w:tcPr>
            <w:tcW w:w="992" w:type="dxa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водоотведения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134" w:type="dxa"/>
            <w:gridSpan w:val="3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134" w:type="dxa"/>
            <w:gridSpan w:val="3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коллективных приборов учёта</w:t>
            </w:r>
          </w:p>
        </w:tc>
        <w:tc>
          <w:tcPr>
            <w:tcW w:w="992" w:type="dxa"/>
            <w:gridSpan w:val="2"/>
          </w:tcPr>
          <w:p w:rsidR="007663C7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</w:p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фундамента</w:t>
            </w:r>
          </w:p>
        </w:tc>
        <w:tc>
          <w:tcPr>
            <w:tcW w:w="992" w:type="dxa"/>
            <w:gridSpan w:val="3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276" w:type="dxa"/>
            <w:gridSpan w:val="3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дверей и окон в МОП</w:t>
            </w:r>
          </w:p>
        </w:tc>
      </w:tr>
      <w:tr w:rsidR="007663C7" w:rsidRPr="00B27330" w:rsidTr="007663C7">
        <w:trPr>
          <w:trHeight w:val="195"/>
        </w:trPr>
        <w:tc>
          <w:tcPr>
            <w:tcW w:w="3646" w:type="dxa"/>
            <w:gridSpan w:val="2"/>
            <w:vMerge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03" w:type="dxa"/>
            <w:gridSpan w:val="2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05" w:type="dxa"/>
            <w:gridSpan w:val="2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3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gridSpan w:val="3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05" w:type="dxa"/>
            <w:gridSpan w:val="4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</w:tr>
      <w:tr w:rsidR="007663C7" w:rsidRPr="00B27330" w:rsidTr="007663C7">
        <w:trPr>
          <w:gridAfter w:val="1"/>
          <w:wAfter w:w="13" w:type="dxa"/>
          <w:trHeight w:val="195"/>
        </w:trPr>
        <w:tc>
          <w:tcPr>
            <w:tcW w:w="3646" w:type="dxa"/>
            <w:gridSpan w:val="2"/>
            <w:vMerge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10177" w:type="dxa"/>
            <w:gridSpan w:val="19"/>
          </w:tcPr>
          <w:p w:rsidR="007663C7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736" w:type="dxa"/>
            <w:gridSpan w:val="5"/>
          </w:tcPr>
          <w:p w:rsidR="007663C7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3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п</w:t>
            </w:r>
            <w:proofErr w:type="gramStart"/>
            <w:r w:rsidRPr="004A75AA">
              <w:rPr>
                <w:sz w:val="18"/>
                <w:szCs w:val="18"/>
              </w:rPr>
              <w:t>.П</w:t>
            </w:r>
            <w:proofErr w:type="gramEnd"/>
            <w:r w:rsidRPr="004A75AA">
              <w:rPr>
                <w:sz w:val="18"/>
                <w:szCs w:val="18"/>
              </w:rPr>
              <w:t>асечный, ул.Верхняя, д.6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233,86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161,58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пос</w:t>
            </w:r>
            <w:proofErr w:type="gramStart"/>
            <w:r w:rsidRPr="004A75AA">
              <w:rPr>
                <w:sz w:val="18"/>
                <w:szCs w:val="18"/>
              </w:rPr>
              <w:t>.П</w:t>
            </w:r>
            <w:proofErr w:type="gramEnd"/>
            <w:r w:rsidRPr="004A75AA">
              <w:rPr>
                <w:sz w:val="18"/>
                <w:szCs w:val="18"/>
              </w:rPr>
              <w:t>ригородный, ул.Центральная, д.6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3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26,80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д.133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121,22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3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Default="007663C7" w:rsidP="007663C7">
            <w:pPr>
              <w:rPr>
                <w:sz w:val="18"/>
                <w:szCs w:val="18"/>
              </w:rPr>
            </w:pPr>
          </w:p>
          <w:p w:rsidR="007663C7" w:rsidRPr="004A75AA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119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д.19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д.49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Луначарского, д.48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79,76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Луначарского, д.18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84,09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д.44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122,05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1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1 Мая, д.84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44,96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B27330" w:rsidRDefault="007663C7" w:rsidP="007663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B27330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Красноармейская, д.6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15,83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12,21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85,96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1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" w:type="dxa"/>
          <w:trHeight w:val="26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</w:p>
        </w:tc>
        <w:tc>
          <w:tcPr>
            <w:tcW w:w="1191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ind w:left="22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13,36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Жукова, д.4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269,53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пер. Кооперативный, д.3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101,12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86,15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Обоянь, ул. 3 Интернационала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4A75AA">
              <w:rPr>
                <w:sz w:val="18"/>
                <w:szCs w:val="18"/>
              </w:rPr>
              <w:t>д</w:t>
            </w:r>
            <w:proofErr w:type="gramEnd"/>
            <w:r w:rsidRPr="004A75AA">
              <w:rPr>
                <w:sz w:val="18"/>
                <w:szCs w:val="18"/>
              </w:rPr>
              <w:t>.26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57,76</w:t>
            </w:r>
          </w:p>
        </w:tc>
      </w:tr>
      <w:tr w:rsidR="007663C7" w:rsidRPr="00B27330" w:rsidTr="0076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7" w:type="dxa"/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C7" w:rsidRPr="004A75AA" w:rsidRDefault="007663C7" w:rsidP="007663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C7" w:rsidRPr="004A75AA" w:rsidRDefault="007663C7" w:rsidP="007663C7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Шмидта, д.15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C7" w:rsidRPr="00B27330" w:rsidRDefault="007663C7" w:rsidP="0076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155,65</w:t>
            </w:r>
          </w:p>
        </w:tc>
      </w:tr>
    </w:tbl>
    <w:p w:rsidR="007663C7" w:rsidRPr="007663C7" w:rsidRDefault="007663C7" w:rsidP="007663C7">
      <w:pPr>
        <w:tabs>
          <w:tab w:val="left" w:pos="6750"/>
        </w:tabs>
        <w:rPr>
          <w:sz w:val="28"/>
          <w:szCs w:val="28"/>
        </w:rPr>
      </w:pPr>
      <w:r w:rsidRPr="007663C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         </w:t>
      </w:r>
    </w:p>
    <w:p w:rsidR="007663C7" w:rsidRPr="007663C7" w:rsidRDefault="007663C7" w:rsidP="007663C7">
      <w:pPr>
        <w:tabs>
          <w:tab w:val="left" w:pos="6750"/>
        </w:tabs>
        <w:rPr>
          <w:sz w:val="28"/>
          <w:szCs w:val="28"/>
        </w:rPr>
      </w:pPr>
      <w:r>
        <w:t xml:space="preserve">                                                                </w:t>
      </w:r>
      <w:r w:rsidRPr="007663C7">
        <w:rPr>
          <w:sz w:val="28"/>
          <w:szCs w:val="28"/>
        </w:rPr>
        <w:t xml:space="preserve">Источники финансирования расходов на капитальный ремонт общего имущества </w:t>
      </w:r>
    </w:p>
    <w:p w:rsidR="007663C7" w:rsidRPr="007663C7" w:rsidRDefault="007663C7" w:rsidP="007663C7">
      <w:pPr>
        <w:tabs>
          <w:tab w:val="left" w:pos="6750"/>
        </w:tabs>
        <w:rPr>
          <w:sz w:val="28"/>
          <w:szCs w:val="28"/>
        </w:rPr>
      </w:pPr>
      <w:r w:rsidRPr="007663C7">
        <w:rPr>
          <w:sz w:val="28"/>
          <w:szCs w:val="28"/>
        </w:rPr>
        <w:t xml:space="preserve">                                                                     в многоквартирных домах в Обоянском районе</w:t>
      </w:r>
    </w:p>
    <w:tbl>
      <w:tblPr>
        <w:tblStyle w:val="a7"/>
        <w:tblW w:w="0" w:type="auto"/>
        <w:tblLook w:val="04A0"/>
      </w:tblPr>
      <w:tblGrid>
        <w:gridCol w:w="486"/>
        <w:gridCol w:w="4771"/>
        <w:gridCol w:w="2580"/>
        <w:gridCol w:w="2581"/>
        <w:gridCol w:w="2581"/>
        <w:gridCol w:w="2581"/>
      </w:tblGrid>
      <w:tr w:rsidR="007663C7" w:rsidRPr="00FA0D80" w:rsidTr="002006C5">
        <w:tc>
          <w:tcPr>
            <w:tcW w:w="486" w:type="dxa"/>
            <w:vMerge w:val="restart"/>
          </w:tcPr>
          <w:p w:rsidR="007663C7" w:rsidRDefault="007663C7" w:rsidP="002006C5">
            <w:pPr>
              <w:jc w:val="center"/>
            </w:pPr>
            <w:r>
              <w:t>№</w:t>
            </w:r>
          </w:p>
          <w:p w:rsidR="007663C7" w:rsidRPr="00FA0D80" w:rsidRDefault="007663C7" w:rsidP="002006C5">
            <w:pPr>
              <w:jc w:val="center"/>
            </w:pPr>
            <w:r>
              <w:t>п/п</w:t>
            </w:r>
          </w:p>
        </w:tc>
        <w:tc>
          <w:tcPr>
            <w:tcW w:w="4771" w:type="dxa"/>
            <w:vMerge w:val="restart"/>
          </w:tcPr>
          <w:p w:rsidR="007663C7" w:rsidRPr="00FA0D80" w:rsidRDefault="007663C7" w:rsidP="002006C5">
            <w:pPr>
              <w:jc w:val="center"/>
            </w:pPr>
            <w:r>
              <w:t>Адрес дома</w:t>
            </w:r>
          </w:p>
        </w:tc>
        <w:tc>
          <w:tcPr>
            <w:tcW w:w="10323" w:type="dxa"/>
            <w:gridSpan w:val="4"/>
          </w:tcPr>
          <w:p w:rsidR="007663C7" w:rsidRPr="00FA0D80" w:rsidRDefault="007663C7" w:rsidP="002006C5">
            <w:pPr>
              <w:jc w:val="center"/>
            </w:pPr>
            <w:r>
              <w:t xml:space="preserve">Стоимость капитального ремонта общего имущества в </w:t>
            </w:r>
            <w:proofErr w:type="gramStart"/>
            <w:r>
              <w:t>многоквартирных</w:t>
            </w:r>
            <w:proofErr w:type="gramEnd"/>
            <w:r>
              <w:t xml:space="preserve"> доме, тыс. руб.</w:t>
            </w:r>
          </w:p>
        </w:tc>
      </w:tr>
      <w:tr w:rsidR="007663C7" w:rsidRPr="00FA0D80" w:rsidTr="002006C5">
        <w:tc>
          <w:tcPr>
            <w:tcW w:w="486" w:type="dxa"/>
            <w:vMerge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Merge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всего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за счёт средств собственников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за счёт собственников нежилых помещений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за счёт средств муниципальной поддержки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15094" w:type="dxa"/>
            <w:gridSpan w:val="5"/>
          </w:tcPr>
          <w:p w:rsidR="007663C7" w:rsidRDefault="007663C7" w:rsidP="002006C5">
            <w:pPr>
              <w:jc w:val="center"/>
            </w:pPr>
            <w:r>
              <w:t>2014 год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п</w:t>
            </w:r>
            <w:proofErr w:type="gramStart"/>
            <w:r w:rsidRPr="004A75AA">
              <w:rPr>
                <w:sz w:val="18"/>
                <w:szCs w:val="18"/>
              </w:rPr>
              <w:t>.П</w:t>
            </w:r>
            <w:proofErr w:type="gramEnd"/>
            <w:r w:rsidRPr="004A75AA">
              <w:rPr>
                <w:sz w:val="18"/>
                <w:szCs w:val="18"/>
              </w:rPr>
              <w:t>асечный, ул.Верхняя, д.6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2741,75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2741,75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пос</w:t>
            </w:r>
            <w:proofErr w:type="gramStart"/>
            <w:r w:rsidRPr="004A75AA">
              <w:rPr>
                <w:sz w:val="18"/>
                <w:szCs w:val="18"/>
              </w:rPr>
              <w:t>.П</w:t>
            </w:r>
            <w:proofErr w:type="gramEnd"/>
            <w:r w:rsidRPr="004A75AA">
              <w:rPr>
                <w:sz w:val="18"/>
                <w:szCs w:val="18"/>
              </w:rPr>
              <w:t>ригородный, ул.Центральная, д.6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4890,82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4890,82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д.65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400,74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400,74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д.133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2060,94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2060,94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15094" w:type="dxa"/>
            <w:gridSpan w:val="5"/>
            <w:vAlign w:val="center"/>
          </w:tcPr>
          <w:p w:rsidR="007663C7" w:rsidRPr="00FA0D80" w:rsidRDefault="007663C7" w:rsidP="002006C5">
            <w:pPr>
              <w:jc w:val="center"/>
            </w:pPr>
            <w:r>
              <w:t>2015 год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д.19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2983,51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2983,51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Ленина, д.49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1473,37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1473,37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Луначарского, д.48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1283,83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1283,83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Луначарского, д.18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1426,95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1426,95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д.44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1825,71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1825,71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д.73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1183,24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1183,24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1 Мая, д.84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762,82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762,82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Красноармейская, д.6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1285,71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1285,71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15094" w:type="dxa"/>
            <w:gridSpan w:val="5"/>
            <w:vAlign w:val="center"/>
          </w:tcPr>
          <w:p w:rsidR="007663C7" w:rsidRPr="00FA0D80" w:rsidRDefault="007663C7" w:rsidP="002006C5">
            <w:pPr>
              <w:jc w:val="center"/>
            </w:pPr>
            <w:r>
              <w:t>2016 год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д.22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1615,96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1615,96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Жукова, д.4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4573,55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4573,55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пер. Кооперативный, д.3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1512,50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1512,50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Дзержинского, д.11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1288,55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1288,55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3 Интернационала, д.26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982,11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982,11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  <w:tr w:rsidR="007663C7" w:rsidRPr="00FA0D80" w:rsidTr="002006C5">
        <w:tc>
          <w:tcPr>
            <w:tcW w:w="486" w:type="dxa"/>
          </w:tcPr>
          <w:p w:rsidR="007663C7" w:rsidRPr="00FA0D80" w:rsidRDefault="007663C7" w:rsidP="002006C5">
            <w:pPr>
              <w:jc w:val="center"/>
            </w:pPr>
          </w:p>
        </w:tc>
        <w:tc>
          <w:tcPr>
            <w:tcW w:w="4771" w:type="dxa"/>
            <w:vAlign w:val="center"/>
          </w:tcPr>
          <w:p w:rsidR="007663C7" w:rsidRPr="004A75AA" w:rsidRDefault="007663C7" w:rsidP="002006C5">
            <w:pPr>
              <w:rPr>
                <w:sz w:val="18"/>
                <w:szCs w:val="18"/>
              </w:rPr>
            </w:pPr>
            <w:r w:rsidRPr="004A75AA">
              <w:rPr>
                <w:sz w:val="18"/>
                <w:szCs w:val="18"/>
              </w:rPr>
              <w:t>г. Обоянь, ул. Шмидта, д.15</w:t>
            </w:r>
          </w:p>
        </w:tc>
        <w:tc>
          <w:tcPr>
            <w:tcW w:w="2580" w:type="dxa"/>
          </w:tcPr>
          <w:p w:rsidR="007663C7" w:rsidRPr="00FA0D80" w:rsidRDefault="007663C7" w:rsidP="002006C5">
            <w:pPr>
              <w:jc w:val="center"/>
            </w:pPr>
            <w:r>
              <w:t>2641,11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2641,11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  <w:tc>
          <w:tcPr>
            <w:tcW w:w="2581" w:type="dxa"/>
          </w:tcPr>
          <w:p w:rsidR="007663C7" w:rsidRPr="00FA0D80" w:rsidRDefault="007663C7" w:rsidP="002006C5">
            <w:pPr>
              <w:jc w:val="center"/>
            </w:pPr>
            <w:r>
              <w:t>-</w:t>
            </w:r>
          </w:p>
        </w:tc>
      </w:tr>
    </w:tbl>
    <w:p w:rsidR="007663C7" w:rsidRPr="00FA0D80" w:rsidRDefault="007663C7" w:rsidP="007663C7">
      <w:pPr>
        <w:jc w:val="center"/>
      </w:pPr>
    </w:p>
    <w:p w:rsidR="007663C7" w:rsidRPr="00943DFB" w:rsidRDefault="007663C7" w:rsidP="00943DFB">
      <w:pPr>
        <w:tabs>
          <w:tab w:val="left" w:pos="915"/>
        </w:tabs>
        <w:ind w:left="975"/>
        <w:rPr>
          <w:sz w:val="22"/>
          <w:szCs w:val="22"/>
        </w:rPr>
      </w:pPr>
    </w:p>
    <w:sectPr w:rsidR="007663C7" w:rsidRPr="00943DFB" w:rsidSect="007663C7">
      <w:headerReference w:type="default" r:id="rId7"/>
      <w:pgSz w:w="16838" w:h="11906" w:orient="landscape"/>
      <w:pgMar w:top="454" w:right="737" w:bottom="45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D8" w:rsidRDefault="007663C7" w:rsidP="005A18B1">
    <w:r>
      <w:tab/>
    </w:r>
  </w:p>
  <w:p w:rsidR="003C0ED8" w:rsidRDefault="007663C7" w:rsidP="003C0ED8"/>
  <w:p w:rsidR="009F04C0" w:rsidRDefault="007663C7" w:rsidP="003C0ED8">
    <w:pPr>
      <w:pStyle w:val="a8"/>
      <w:tabs>
        <w:tab w:val="clear" w:pos="4677"/>
        <w:tab w:val="clear" w:pos="9355"/>
        <w:tab w:val="left" w:pos="3855"/>
        <w:tab w:val="left" w:pos="72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083"/>
    <w:multiLevelType w:val="hybridMultilevel"/>
    <w:tmpl w:val="17103630"/>
    <w:lvl w:ilvl="0" w:tplc="6694B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A372F"/>
    <w:multiLevelType w:val="hybridMultilevel"/>
    <w:tmpl w:val="C2B8BE1C"/>
    <w:lvl w:ilvl="0" w:tplc="4AB6BBDE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useFELayout/>
  </w:compat>
  <w:rsids>
    <w:rsidRoot w:val="003F70D6"/>
    <w:rsid w:val="000E4545"/>
    <w:rsid w:val="001E6F77"/>
    <w:rsid w:val="002B7BD6"/>
    <w:rsid w:val="0037631E"/>
    <w:rsid w:val="003936BA"/>
    <w:rsid w:val="003F70D6"/>
    <w:rsid w:val="005C754D"/>
    <w:rsid w:val="00601AB3"/>
    <w:rsid w:val="006209F6"/>
    <w:rsid w:val="0066264A"/>
    <w:rsid w:val="006D0D26"/>
    <w:rsid w:val="007663C7"/>
    <w:rsid w:val="00783C93"/>
    <w:rsid w:val="008A7FC9"/>
    <w:rsid w:val="00943DFB"/>
    <w:rsid w:val="009B6A7D"/>
    <w:rsid w:val="00A55300"/>
    <w:rsid w:val="00AA0492"/>
    <w:rsid w:val="00AC2D8E"/>
    <w:rsid w:val="00AD1785"/>
    <w:rsid w:val="00AF56EF"/>
    <w:rsid w:val="00B5771E"/>
    <w:rsid w:val="00C83A70"/>
    <w:rsid w:val="00D473CB"/>
    <w:rsid w:val="00F8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6"/>
    <w:rPr>
      <w:rFonts w:eastAsia="Times New Roman" w:cs="Times New Roman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3F70D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E6F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E6F77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E6F77"/>
    <w:pPr>
      <w:jc w:val="center"/>
    </w:pPr>
    <w:rPr>
      <w:sz w:val="34"/>
    </w:rPr>
  </w:style>
  <w:style w:type="character" w:customStyle="1" w:styleId="70">
    <w:name w:val="Заголовок 7 Знак"/>
    <w:basedOn w:val="a0"/>
    <w:link w:val="7"/>
    <w:semiHidden/>
    <w:rsid w:val="003F70D6"/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3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B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6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63C7"/>
    <w:pPr>
      <w:tabs>
        <w:tab w:val="center" w:pos="4677"/>
        <w:tab w:val="right" w:pos="9355"/>
      </w:tabs>
    </w:pPr>
    <w:rPr>
      <w:rFonts w:eastAsia="Arial Unicode MS" w:cs="Arial Unicode MS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6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DB2F-213D-4C41-9C69-AECD8715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Переверзев</dc:creator>
  <cp:keywords/>
  <dc:description/>
  <cp:lastModifiedBy>Андрей Переверзев</cp:lastModifiedBy>
  <cp:revision>4</cp:revision>
  <cp:lastPrinted>2014-02-25T06:37:00Z</cp:lastPrinted>
  <dcterms:created xsi:type="dcterms:W3CDTF">2014-02-21T07:21:00Z</dcterms:created>
  <dcterms:modified xsi:type="dcterms:W3CDTF">2014-02-26T13:38:00Z</dcterms:modified>
</cp:coreProperties>
</file>